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EB200" w14:textId="77777777" w:rsidR="00FB2D2C" w:rsidRDefault="0083035C" w:rsidP="0083035C">
      <w:pPr>
        <w:spacing w:line="360" w:lineRule="auto"/>
      </w:pPr>
      <w:r>
        <w:t>Name: ______________________________     Pd: ___     Ast: _____</w:t>
      </w:r>
    </w:p>
    <w:p w14:paraId="2C7F6AE4" w14:textId="77777777" w:rsidR="0083035C" w:rsidRPr="0083035C" w:rsidRDefault="0083035C" w:rsidP="0083035C">
      <w:pPr>
        <w:jc w:val="center"/>
        <w:rPr>
          <w:b/>
        </w:rPr>
      </w:pPr>
      <w:r w:rsidRPr="0083035C">
        <w:rPr>
          <w:b/>
        </w:rPr>
        <w:t>PENNY DROPS LAB</w:t>
      </w:r>
    </w:p>
    <w:p w14:paraId="2F346BD8" w14:textId="77777777" w:rsidR="0083035C" w:rsidRDefault="0083035C" w:rsidP="0083035C">
      <w:pPr>
        <w:spacing w:line="360" w:lineRule="auto"/>
        <w:jc w:val="center"/>
      </w:pPr>
      <w:r>
        <w:t>Physical Science Honors</w:t>
      </w:r>
    </w:p>
    <w:p w14:paraId="091A0E18" w14:textId="77777777" w:rsidR="0083035C" w:rsidRPr="00C234E0" w:rsidRDefault="0083035C" w:rsidP="0083035C">
      <w:pPr>
        <w:spacing w:line="240" w:lineRule="auto"/>
        <w:jc w:val="left"/>
        <w:rPr>
          <w:b/>
        </w:rPr>
      </w:pPr>
      <w:r w:rsidRPr="00C234E0">
        <w:rPr>
          <w:b/>
        </w:rPr>
        <w:t xml:space="preserve">INTRO: </w:t>
      </w:r>
    </w:p>
    <w:p w14:paraId="479B7347" w14:textId="2D4468F1" w:rsidR="0083035C" w:rsidRDefault="0083035C" w:rsidP="0083035C">
      <w:pPr>
        <w:spacing w:line="240" w:lineRule="auto"/>
        <w:jc w:val="left"/>
      </w:pPr>
      <w:r>
        <w:t xml:space="preserve">Dihydrogen monoxide, commonly known as “water,” is a very special compound.  Its properties are not only unique, but it is essential for supporting life on Earth as we know it.  Water molecules, consisting of two hydrogens bonded to one oxygen atom, behave in complex and interesting ways as a result of these special properties.  However, because water is so familiar to us, we often overlook some of its strange behaviors and think of them as “normal”. </w:t>
      </w:r>
      <w:r w:rsidRPr="0083035C">
        <w:t xml:space="preserve"> </w:t>
      </w:r>
      <w:r>
        <w:t>Today, you and your group will investigate some of the unique properties of water by designing and conducting a controlled experiment using water along with other liquid solutions.</w:t>
      </w:r>
    </w:p>
    <w:p w14:paraId="31A24C5A" w14:textId="700E11BF" w:rsidR="00C234E0" w:rsidRDefault="00C234E0" w:rsidP="0083035C">
      <w:pPr>
        <w:spacing w:line="240" w:lineRule="auto"/>
        <w:jc w:val="left"/>
      </w:pPr>
    </w:p>
    <w:p w14:paraId="3A57DF34" w14:textId="60548B24" w:rsidR="0083035C" w:rsidRPr="00C234E0" w:rsidRDefault="0083035C" w:rsidP="0083035C">
      <w:pPr>
        <w:spacing w:line="240" w:lineRule="auto"/>
        <w:jc w:val="left"/>
        <w:rPr>
          <w:b/>
        </w:rPr>
      </w:pPr>
      <w:r w:rsidRPr="00C234E0">
        <w:rPr>
          <w:b/>
        </w:rPr>
        <w:t>TASK:</w:t>
      </w:r>
      <w:r w:rsidR="00C376B2" w:rsidRPr="00C376B2">
        <w:rPr>
          <w:noProof/>
        </w:rPr>
        <w:t xml:space="preserve"> </w:t>
      </w:r>
    </w:p>
    <w:p w14:paraId="581AA4CE" w14:textId="347AAC5C" w:rsidR="0083035C" w:rsidRDefault="00C376B2" w:rsidP="0083035C">
      <w:pPr>
        <w:spacing w:line="240" w:lineRule="auto"/>
        <w:jc w:val="left"/>
      </w:pPr>
      <w:r>
        <w:rPr>
          <w:noProof/>
        </w:rPr>
        <w:drawing>
          <wp:anchor distT="0" distB="0" distL="114300" distR="114300" simplePos="0" relativeHeight="251664896" behindDoc="0" locked="0" layoutInCell="1" allowOverlap="1" wp14:anchorId="3D2EE9D0" wp14:editId="613311D9">
            <wp:simplePos x="0" y="0"/>
            <wp:positionH relativeFrom="margin">
              <wp:align>right</wp:align>
            </wp:positionH>
            <wp:positionV relativeFrom="paragraph">
              <wp:posOffset>6350</wp:posOffset>
            </wp:positionV>
            <wp:extent cx="1984619" cy="1216025"/>
            <wp:effectExtent l="0" t="0" r="0" b="3175"/>
            <wp:wrapSquare wrapText="bothSides"/>
            <wp:docPr id="2" name="Picture 2" descr="Image result for water on a p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ter on a penn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55" r="18472" b="17667"/>
                    <a:stretch/>
                  </pic:blipFill>
                  <pic:spPr bwMode="auto">
                    <a:xfrm>
                      <a:off x="0" y="0"/>
                      <a:ext cx="1984619" cy="1216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035C">
        <w:t>Using a pipette (dropper), count the maximum number of drops of various solutions that will fit on top of a penny before the liquid “spills” over the edge of the penny.</w:t>
      </w:r>
    </w:p>
    <w:p w14:paraId="113167A7" w14:textId="15B517F9" w:rsidR="0083035C" w:rsidRDefault="0083035C" w:rsidP="0083035C">
      <w:pPr>
        <w:spacing w:line="240" w:lineRule="auto"/>
        <w:jc w:val="left"/>
      </w:pPr>
      <w:r>
        <w:t>You will have access to the following materials:</w:t>
      </w:r>
    </w:p>
    <w:p w14:paraId="2F622BF7" w14:textId="77777777" w:rsidR="00C234E0" w:rsidRDefault="00C234E0" w:rsidP="0083035C">
      <w:pPr>
        <w:pStyle w:val="ListParagraph"/>
        <w:numPr>
          <w:ilvl w:val="0"/>
          <w:numId w:val="1"/>
        </w:numPr>
        <w:spacing w:line="240" w:lineRule="auto"/>
        <w:jc w:val="left"/>
        <w:sectPr w:rsidR="00C234E0" w:rsidSect="006107D7">
          <w:pgSz w:w="12240" w:h="15840"/>
          <w:pgMar w:top="720" w:right="720" w:bottom="720" w:left="720" w:header="720" w:footer="720" w:gutter="0"/>
          <w:cols w:space="720"/>
          <w:docGrid w:linePitch="360"/>
        </w:sectPr>
      </w:pPr>
    </w:p>
    <w:p w14:paraId="643D6258" w14:textId="56428823" w:rsidR="0083035C" w:rsidRDefault="00C234E0" w:rsidP="0083035C">
      <w:pPr>
        <w:pStyle w:val="ListParagraph"/>
        <w:numPr>
          <w:ilvl w:val="0"/>
          <w:numId w:val="1"/>
        </w:numPr>
        <w:spacing w:line="240" w:lineRule="auto"/>
        <w:jc w:val="left"/>
      </w:pPr>
      <w:r>
        <w:t>Tap water</w:t>
      </w:r>
    </w:p>
    <w:p w14:paraId="21F2ABFA" w14:textId="091AE5E2" w:rsidR="00C234E0" w:rsidRDefault="00C234E0" w:rsidP="0083035C">
      <w:pPr>
        <w:pStyle w:val="ListParagraph"/>
        <w:numPr>
          <w:ilvl w:val="0"/>
          <w:numId w:val="1"/>
        </w:numPr>
        <w:spacing w:line="240" w:lineRule="auto"/>
        <w:jc w:val="left"/>
      </w:pPr>
      <w:r>
        <w:t>Soap-water solution</w:t>
      </w:r>
    </w:p>
    <w:p w14:paraId="75BC5FC6" w14:textId="77777777" w:rsidR="00C234E0" w:rsidRDefault="00C234E0" w:rsidP="0083035C">
      <w:pPr>
        <w:pStyle w:val="ListParagraph"/>
        <w:numPr>
          <w:ilvl w:val="0"/>
          <w:numId w:val="1"/>
        </w:numPr>
        <w:spacing w:line="240" w:lineRule="auto"/>
        <w:jc w:val="left"/>
      </w:pPr>
      <w:r>
        <w:t>Isopropyl alcohol</w:t>
      </w:r>
    </w:p>
    <w:p w14:paraId="56B3137B" w14:textId="77777777" w:rsidR="00C234E0" w:rsidRDefault="00C234E0" w:rsidP="0083035C">
      <w:pPr>
        <w:pStyle w:val="ListParagraph"/>
        <w:numPr>
          <w:ilvl w:val="0"/>
          <w:numId w:val="1"/>
        </w:numPr>
        <w:spacing w:line="240" w:lineRule="auto"/>
        <w:jc w:val="left"/>
      </w:pPr>
      <w:r>
        <w:t>Plastic pipettes (droppers)</w:t>
      </w:r>
    </w:p>
    <w:p w14:paraId="1335C6A9" w14:textId="77777777" w:rsidR="00C234E0" w:rsidRDefault="00C234E0" w:rsidP="0083035C">
      <w:pPr>
        <w:pStyle w:val="ListParagraph"/>
        <w:numPr>
          <w:ilvl w:val="0"/>
          <w:numId w:val="1"/>
        </w:numPr>
        <w:spacing w:line="240" w:lineRule="auto"/>
        <w:jc w:val="left"/>
      </w:pPr>
      <w:r>
        <w:t>Paper towels</w:t>
      </w:r>
    </w:p>
    <w:p w14:paraId="1112F03A" w14:textId="77777777" w:rsidR="00C234E0" w:rsidRDefault="00C234E0" w:rsidP="0083035C">
      <w:pPr>
        <w:spacing w:line="240" w:lineRule="auto"/>
        <w:jc w:val="left"/>
        <w:sectPr w:rsidR="00C234E0" w:rsidSect="00C234E0">
          <w:type w:val="continuous"/>
          <w:pgSz w:w="12240" w:h="15840"/>
          <w:pgMar w:top="720" w:right="720" w:bottom="720" w:left="720" w:header="720" w:footer="720" w:gutter="0"/>
          <w:cols w:num="3" w:space="720"/>
          <w:docGrid w:linePitch="360"/>
        </w:sectPr>
      </w:pPr>
    </w:p>
    <w:p w14:paraId="1E96A8B4" w14:textId="77777777" w:rsidR="00C234E0" w:rsidRDefault="00C234E0" w:rsidP="0083035C">
      <w:pPr>
        <w:spacing w:line="240" w:lineRule="auto"/>
        <w:jc w:val="left"/>
      </w:pPr>
    </w:p>
    <w:p w14:paraId="14D2CDBF" w14:textId="77777777" w:rsidR="0083035C" w:rsidRPr="00C234E0" w:rsidRDefault="0083035C" w:rsidP="0083035C">
      <w:pPr>
        <w:spacing w:line="240" w:lineRule="auto"/>
        <w:jc w:val="left"/>
        <w:rPr>
          <w:b/>
        </w:rPr>
      </w:pPr>
      <w:r w:rsidRPr="00C234E0">
        <w:rPr>
          <w:b/>
        </w:rPr>
        <w:t>GUIDING QUESTION:</w:t>
      </w:r>
    </w:p>
    <w:p w14:paraId="762BCF62" w14:textId="77777777" w:rsidR="00C234E0" w:rsidRPr="00C376B2" w:rsidRDefault="00C234E0" w:rsidP="0083035C">
      <w:pPr>
        <w:spacing w:line="240" w:lineRule="auto"/>
        <w:jc w:val="left"/>
        <w:rPr>
          <w:b/>
          <w:sz w:val="24"/>
        </w:rPr>
      </w:pPr>
      <w:r w:rsidRPr="00C376B2">
        <w:rPr>
          <w:b/>
          <w:sz w:val="24"/>
        </w:rPr>
        <w:t>How does the type of solution affect the number of drops of a liquid that will fit on top of a penny?</w:t>
      </w:r>
    </w:p>
    <w:p w14:paraId="09BFC8E2" w14:textId="77777777" w:rsidR="00C234E0" w:rsidRDefault="00C234E0" w:rsidP="0083035C">
      <w:pPr>
        <w:spacing w:line="240" w:lineRule="auto"/>
        <w:jc w:val="left"/>
      </w:pPr>
    </w:p>
    <w:p w14:paraId="1D8A3755" w14:textId="77777777" w:rsidR="00C234E0" w:rsidRPr="00C234E0" w:rsidRDefault="00C234E0" w:rsidP="0083035C">
      <w:pPr>
        <w:spacing w:line="240" w:lineRule="auto"/>
        <w:jc w:val="left"/>
        <w:rPr>
          <w:b/>
        </w:rPr>
      </w:pPr>
      <w:r w:rsidRPr="00C234E0">
        <w:rPr>
          <w:b/>
        </w:rPr>
        <w:t xml:space="preserve">TIPS: </w:t>
      </w:r>
      <w:bookmarkStart w:id="0" w:name="_GoBack"/>
      <w:bookmarkEnd w:id="0"/>
    </w:p>
    <w:p w14:paraId="5A797851" w14:textId="77777777" w:rsidR="00C234E0" w:rsidRDefault="00C234E0" w:rsidP="00C234E0">
      <w:pPr>
        <w:pStyle w:val="ListParagraph"/>
        <w:numPr>
          <w:ilvl w:val="0"/>
          <w:numId w:val="4"/>
        </w:numPr>
        <w:spacing w:line="240" w:lineRule="auto"/>
        <w:jc w:val="left"/>
      </w:pPr>
      <w:r>
        <w:t>Make sure you keep the pipettes (droppers) separated in the correct solutions.  DO NOT CROSS-CONTAMINATE YOUR SOLUTIONS!</w:t>
      </w:r>
    </w:p>
    <w:p w14:paraId="01099D5C" w14:textId="77777777" w:rsidR="00C234E0" w:rsidRDefault="00C234E0" w:rsidP="00C234E0">
      <w:pPr>
        <w:pStyle w:val="ListParagraph"/>
        <w:numPr>
          <w:ilvl w:val="0"/>
          <w:numId w:val="4"/>
        </w:numPr>
        <w:spacing w:line="240" w:lineRule="auto"/>
        <w:jc w:val="left"/>
      </w:pPr>
      <w:r>
        <w:t xml:space="preserve">Be sure to thoroughly rinse your penny after each trial.  USE WARM WATER, </w:t>
      </w:r>
      <w:r w:rsidRPr="00C234E0">
        <w:rPr>
          <w:i/>
          <w:u w:val="single"/>
        </w:rPr>
        <w:t>NOT SOAP</w:t>
      </w:r>
      <w:r>
        <w:t>, TO CLEAN YOUR PENNY IN BETWEEN TRIALS.  DRY IT COMPLETELY BEFORE THE NEXT TEST.</w:t>
      </w:r>
    </w:p>
    <w:p w14:paraId="68E69568" w14:textId="77777777" w:rsidR="00C234E0" w:rsidRDefault="00C234E0" w:rsidP="00C234E0">
      <w:pPr>
        <w:pStyle w:val="ListParagraph"/>
        <w:numPr>
          <w:ilvl w:val="0"/>
          <w:numId w:val="4"/>
        </w:numPr>
        <w:spacing w:line="240" w:lineRule="auto"/>
        <w:jc w:val="left"/>
      </w:pPr>
      <w:r>
        <w:t>Go slow with your dropper.  COUNT INDIVIDUAL DROPS ONE AT A TIME.</w:t>
      </w:r>
    </w:p>
    <w:p w14:paraId="70FE9F74" w14:textId="77777777" w:rsidR="00C234E0" w:rsidRDefault="00C234E0" w:rsidP="0083035C">
      <w:pPr>
        <w:spacing w:line="240" w:lineRule="auto"/>
        <w:jc w:val="left"/>
      </w:pPr>
    </w:p>
    <w:p w14:paraId="7338274A" w14:textId="77777777" w:rsidR="0083035C" w:rsidRPr="00C234E0" w:rsidRDefault="0083035C" w:rsidP="0083035C">
      <w:pPr>
        <w:spacing w:line="240" w:lineRule="auto"/>
        <w:jc w:val="left"/>
        <w:rPr>
          <w:b/>
        </w:rPr>
      </w:pPr>
      <w:r w:rsidRPr="00C234E0">
        <w:rPr>
          <w:b/>
        </w:rPr>
        <w:t>SAFETY:</w:t>
      </w:r>
    </w:p>
    <w:p w14:paraId="4C482F5A" w14:textId="77777777" w:rsidR="00C234E0" w:rsidRDefault="00C234E0" w:rsidP="00C234E0">
      <w:pPr>
        <w:pStyle w:val="ListParagraph"/>
        <w:numPr>
          <w:ilvl w:val="0"/>
          <w:numId w:val="2"/>
        </w:numPr>
        <w:spacing w:line="240" w:lineRule="auto"/>
        <w:jc w:val="left"/>
      </w:pPr>
      <w:r>
        <w:t>Isopropyl alcohol is harmful if ingested.  DO NOT DRINK IT!</w:t>
      </w:r>
    </w:p>
    <w:p w14:paraId="1F04255B" w14:textId="3908540D" w:rsidR="00C234E0" w:rsidRDefault="00C234E0" w:rsidP="00C376B2">
      <w:pPr>
        <w:pStyle w:val="ListParagraph"/>
        <w:numPr>
          <w:ilvl w:val="0"/>
          <w:numId w:val="2"/>
        </w:numPr>
        <w:spacing w:line="240" w:lineRule="auto"/>
        <w:jc w:val="left"/>
      </w:pPr>
      <w:r>
        <w:t>Isopropyl alcohol may “</w:t>
      </w:r>
      <w:r w:rsidR="00C376B2">
        <w:t>sting</w:t>
      </w:r>
      <w:r>
        <w:t xml:space="preserve">” if it contacts open wounds.  </w:t>
      </w:r>
    </w:p>
    <w:p w14:paraId="7D19CD3A" w14:textId="77777777" w:rsidR="00C234E0" w:rsidRDefault="00C234E0" w:rsidP="00C234E0">
      <w:pPr>
        <w:spacing w:line="240" w:lineRule="auto"/>
        <w:jc w:val="left"/>
      </w:pPr>
    </w:p>
    <w:p w14:paraId="61E31A9C" w14:textId="77777777" w:rsidR="00C234E0" w:rsidRPr="00C234E0" w:rsidRDefault="00C234E0" w:rsidP="00C234E0">
      <w:pPr>
        <w:spacing w:line="240" w:lineRule="auto"/>
        <w:jc w:val="left"/>
        <w:rPr>
          <w:b/>
        </w:rPr>
      </w:pPr>
      <w:r w:rsidRPr="00C234E0">
        <w:rPr>
          <w:b/>
        </w:rPr>
        <w:t>DATA:</w:t>
      </w:r>
    </w:p>
    <w:p w14:paraId="6080CC47" w14:textId="77777777" w:rsidR="00C234E0" w:rsidRDefault="00C234E0" w:rsidP="00C234E0">
      <w:pPr>
        <w:spacing w:line="240" w:lineRule="auto"/>
        <w:jc w:val="left"/>
      </w:pPr>
      <w:r>
        <w:t>Use the bottom/back of this paper to organize your data.</w:t>
      </w:r>
    </w:p>
    <w:sectPr w:rsidR="00C234E0" w:rsidSect="00C234E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A1F"/>
    <w:multiLevelType w:val="hybridMultilevel"/>
    <w:tmpl w:val="D5E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E15FB"/>
    <w:multiLevelType w:val="hybridMultilevel"/>
    <w:tmpl w:val="DFC877C6"/>
    <w:lvl w:ilvl="0" w:tplc="FED4D6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D53EE"/>
    <w:multiLevelType w:val="hybridMultilevel"/>
    <w:tmpl w:val="375408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9015A"/>
    <w:multiLevelType w:val="hybridMultilevel"/>
    <w:tmpl w:val="F8FC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5C"/>
    <w:rsid w:val="006107D7"/>
    <w:rsid w:val="0083035C"/>
    <w:rsid w:val="00C234E0"/>
    <w:rsid w:val="00C376B2"/>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2A08"/>
  <w15:chartTrackingRefBased/>
  <w15:docId w15:val="{01CF97AE-BE30-4619-BCF6-DE6DD559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5C"/>
    <w:pPr>
      <w:ind w:left="720"/>
      <w:contextualSpacing/>
    </w:pPr>
  </w:style>
  <w:style w:type="paragraph" w:styleId="BalloonText">
    <w:name w:val="Balloon Text"/>
    <w:basedOn w:val="Normal"/>
    <w:link w:val="BalloonTextChar"/>
    <w:uiPriority w:val="99"/>
    <w:semiHidden/>
    <w:unhideWhenUsed/>
    <w:rsid w:val="00C234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3F449B9-AE0A-4FA3-870D-9B0EEC837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CC2C2-6C2C-489F-940B-7E5007FE2761}">
  <ds:schemaRefs>
    <ds:schemaRef ds:uri="http://schemas.microsoft.com/sharepoint/v3/contenttype/forms"/>
  </ds:schemaRefs>
</ds:datastoreItem>
</file>

<file path=customXml/itemProps3.xml><?xml version="1.0" encoding="utf-8"?>
<ds:datastoreItem xmlns:ds="http://schemas.openxmlformats.org/officeDocument/2006/customXml" ds:itemID="{E4B924CD-B42A-4AE3-BD8D-07A45B7449CA}">
  <ds:schemaRefs>
    <ds:schemaRef ds:uri="http://schemas.microsoft.com/sharepoint/v3"/>
    <ds:schemaRef ds:uri="44862a40-a5aa-4278-8f81-9d377e0c4edc"/>
    <ds:schemaRef ds:uri="http://purl.org/dc/elements/1.1/"/>
    <ds:schemaRef ds:uri="http://schemas.microsoft.com/office/infopath/2007/PartnerControls"/>
    <ds:schemaRef ds:uri="http://purl.org/dc/terms/"/>
    <ds:schemaRef ds:uri="http://schemas.microsoft.com/office/2006/metadata/properties"/>
    <ds:schemaRef ds:uri="9ec23c79-5d1e-4dfd-a6c6-ac7479cbf54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2018-10-08T11:31:00Z</cp:lastPrinted>
  <dcterms:created xsi:type="dcterms:W3CDTF">2019-10-08T20:09:00Z</dcterms:created>
  <dcterms:modified xsi:type="dcterms:W3CDTF">2019-10-08T20:09:00Z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