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8AC3" w14:textId="77777777" w:rsidR="004E17E1" w:rsidRDefault="001E21DA" w:rsidP="00866C31">
      <w:pPr>
        <w:spacing w:line="360" w:lineRule="auto"/>
      </w:pPr>
      <w:r>
        <w:t>Name: ______________________________     Pd: ___     Ast#: _____</w:t>
      </w:r>
    </w:p>
    <w:p w14:paraId="43533E1F" w14:textId="77777777" w:rsidR="001E21DA" w:rsidRPr="00866C31" w:rsidRDefault="001E21DA" w:rsidP="001E21DA">
      <w:pPr>
        <w:jc w:val="center"/>
        <w:rPr>
          <w:b/>
          <w:u w:val="single"/>
        </w:rPr>
      </w:pPr>
      <w:r w:rsidRPr="00866C31">
        <w:rPr>
          <w:b/>
          <w:u w:val="single"/>
        </w:rPr>
        <w:t>Sink or Float Lab</w:t>
      </w:r>
    </w:p>
    <w:p w14:paraId="6B82F896" w14:textId="77777777" w:rsidR="001E21DA" w:rsidRPr="00C234E0" w:rsidRDefault="001E21DA" w:rsidP="001E21DA">
      <w:pPr>
        <w:spacing w:line="240" w:lineRule="auto"/>
        <w:jc w:val="left"/>
        <w:rPr>
          <w:b/>
        </w:rPr>
      </w:pPr>
      <w:r>
        <w:rPr>
          <w:b/>
        </w:rPr>
        <w:t>BACKGROUND</w:t>
      </w:r>
      <w:r w:rsidRPr="00C234E0">
        <w:rPr>
          <w:b/>
        </w:rPr>
        <w:t xml:space="preserve">: </w:t>
      </w:r>
    </w:p>
    <w:p w14:paraId="1A877DB8" w14:textId="77777777" w:rsidR="001E21DA" w:rsidRDefault="001E21DA" w:rsidP="001E21DA">
      <w:pPr>
        <w:jc w:val="left"/>
      </w:pPr>
      <w:r>
        <w:t>Density is a physical property of matter that describes how tightly packed the particles are in a substance</w:t>
      </w:r>
      <w:r>
        <w:t xml:space="preserve"> by comparing the amount of matter in the object to the amount of space that the matter takes up.  The object’s density can be calculated by dividing its mass (how much matter is in it) by its volume (how much space it takes up).  Because density is a physical property of matter, it is independent of the sample size, meaning that a large sample of a substance will have the same density as a small sample of it.</w:t>
      </w:r>
    </w:p>
    <w:p w14:paraId="5AEEAC9F" w14:textId="77777777" w:rsidR="001E21DA" w:rsidRDefault="001E21DA" w:rsidP="001E21DA">
      <w:pPr>
        <w:jc w:val="left"/>
      </w:pPr>
    </w:p>
    <w:p w14:paraId="1161331F" w14:textId="77777777" w:rsidR="001E21DA" w:rsidRPr="001E21DA" w:rsidRDefault="001E21DA" w:rsidP="006052E8">
      <w:pPr>
        <w:tabs>
          <w:tab w:val="left" w:pos="5760"/>
        </w:tabs>
        <w:jc w:val="left"/>
        <w:rPr>
          <w:u w:val="single"/>
        </w:rPr>
      </w:pPr>
      <w:r w:rsidRPr="001E21DA">
        <w:rPr>
          <w:u w:val="single"/>
        </w:rPr>
        <w:t>Calculating the Volume of Regular Shapes</w:t>
      </w:r>
      <w:r w:rsidR="006052E8" w:rsidRPr="006052E8">
        <w:tab/>
      </w:r>
      <w:r w:rsidR="006052E8">
        <w:rPr>
          <w:u w:val="single"/>
        </w:rPr>
        <w:t>Measuring Distance with a Ruler (estimating)</w:t>
      </w:r>
    </w:p>
    <w:p w14:paraId="58F2DA31" w14:textId="77777777" w:rsidR="001E21DA" w:rsidRDefault="006052E8" w:rsidP="001E21DA">
      <w:pPr>
        <w:jc w:val="left"/>
      </w:pPr>
      <w:r>
        <w:rPr>
          <w:noProof/>
        </w:rPr>
        <mc:AlternateContent>
          <mc:Choice Requires="wps">
            <w:drawing>
              <wp:anchor distT="45720" distB="45720" distL="114300" distR="114300" simplePos="0" relativeHeight="251663872" behindDoc="0" locked="0" layoutInCell="1" allowOverlap="1" wp14:anchorId="782BFA76" wp14:editId="4A347348">
                <wp:simplePos x="0" y="0"/>
                <wp:positionH relativeFrom="margin">
                  <wp:posOffset>4592955</wp:posOffset>
                </wp:positionH>
                <wp:positionV relativeFrom="paragraph">
                  <wp:posOffset>1478280</wp:posOffset>
                </wp:positionV>
                <wp:extent cx="1809750" cy="7143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14375"/>
                        </a:xfrm>
                        <a:prstGeom prst="rect">
                          <a:avLst/>
                        </a:prstGeom>
                        <a:noFill/>
                        <a:ln w="9525">
                          <a:noFill/>
                          <a:miter lim="800000"/>
                          <a:headEnd/>
                          <a:tailEnd/>
                        </a:ln>
                      </wps:spPr>
                      <wps:txbx>
                        <w:txbxContent>
                          <w:p w14:paraId="681D6B40" w14:textId="77777777" w:rsidR="006052E8" w:rsidRDefault="006052E8" w:rsidP="006052E8">
                            <w:pPr>
                              <w:pStyle w:val="ListParagraph"/>
                              <w:numPr>
                                <w:ilvl w:val="0"/>
                                <w:numId w:val="1"/>
                              </w:numPr>
                              <w:ind w:left="180" w:hanging="180"/>
                              <w:jc w:val="left"/>
                            </w:pPr>
                            <w:r>
                              <w:t>The object falls between 1.2 and 1.3 cm</w:t>
                            </w:r>
                          </w:p>
                          <w:p w14:paraId="4BA86990" w14:textId="77777777" w:rsidR="006052E8" w:rsidRDefault="006052E8" w:rsidP="006052E8">
                            <w:pPr>
                              <w:pStyle w:val="ListParagraph"/>
                              <w:numPr>
                                <w:ilvl w:val="0"/>
                                <w:numId w:val="1"/>
                              </w:numPr>
                              <w:ind w:left="180" w:hanging="180"/>
                              <w:jc w:val="left"/>
                            </w:pPr>
                            <w:r>
                              <w:t>Measure this as “1.25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BFA76" id="_x0000_t202" coordsize="21600,21600" o:spt="202" path="m,l,21600r21600,l21600,xe">
                <v:stroke joinstyle="miter"/>
                <v:path gradientshapeok="t" o:connecttype="rect"/>
              </v:shapetype>
              <v:shape id="Text Box 2" o:spid="_x0000_s1026" type="#_x0000_t202" style="position:absolute;margin-left:361.65pt;margin-top:116.4pt;width:142.5pt;height:56.2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" filled="f" stroked="f">
                <v:textbox>
                  <w:txbxContent>
                    <w:p w14:paraId="681D6B40" w14:textId="77777777" w:rsidR="006052E8" w:rsidRDefault="006052E8" w:rsidP="006052E8">
                      <w:pPr>
                        <w:pStyle w:val="ListParagraph"/>
                        <w:numPr>
                          <w:ilvl w:val="0"/>
                          <w:numId w:val="1"/>
                        </w:numPr>
                        <w:ind w:left="180" w:hanging="180"/>
                        <w:jc w:val="left"/>
                      </w:pPr>
                      <w:r>
                        <w:t>The object falls between 1.2 and 1.3 cm</w:t>
                      </w:r>
                    </w:p>
                    <w:p w14:paraId="4BA86990" w14:textId="77777777" w:rsidR="006052E8" w:rsidRDefault="006052E8" w:rsidP="006052E8">
                      <w:pPr>
                        <w:pStyle w:val="ListParagraph"/>
                        <w:numPr>
                          <w:ilvl w:val="0"/>
                          <w:numId w:val="1"/>
                        </w:numPr>
                        <w:ind w:left="180" w:hanging="180"/>
                        <w:jc w:val="left"/>
                      </w:pPr>
                      <w:r>
                        <w:t>Measure this as “1.25 cm”</w:t>
                      </w:r>
                    </w:p>
                  </w:txbxContent>
                </v:textbox>
                <w10:wrap type="square" anchorx="margin"/>
              </v:shape>
            </w:pict>
          </mc:Fallback>
        </mc:AlternateContent>
      </w:r>
      <w:r>
        <w:rPr>
          <w:noProof/>
        </w:rPr>
        <w:drawing>
          <wp:anchor distT="0" distB="0" distL="114300" distR="114300" simplePos="0" relativeHeight="251662848" behindDoc="0" locked="0" layoutInCell="1" allowOverlap="1" wp14:anchorId="35E8557D" wp14:editId="2D246611">
            <wp:simplePos x="0" y="0"/>
            <wp:positionH relativeFrom="column">
              <wp:posOffset>3659504</wp:posOffset>
            </wp:positionH>
            <wp:positionV relativeFrom="paragraph">
              <wp:posOffset>716280</wp:posOffset>
            </wp:positionV>
            <wp:extent cx="2352675" cy="1501452"/>
            <wp:effectExtent l="0" t="0" r="0" b="3810"/>
            <wp:wrapNone/>
            <wp:docPr id="3" name="Picture 3" descr="Image result for estimating between marks on a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stimating between marks on a ru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969" cy="15265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752" behindDoc="0" locked="0" layoutInCell="1" allowOverlap="1" wp14:anchorId="686C62DB" wp14:editId="21194CBE">
                <wp:simplePos x="0" y="0"/>
                <wp:positionH relativeFrom="margin">
                  <wp:posOffset>3649980</wp:posOffset>
                </wp:positionH>
                <wp:positionV relativeFrom="paragraph">
                  <wp:posOffset>49530</wp:posOffset>
                </wp:positionV>
                <wp:extent cx="283845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04850"/>
                        </a:xfrm>
                        <a:prstGeom prst="rect">
                          <a:avLst/>
                        </a:prstGeom>
                        <a:solidFill>
                          <a:srgbClr val="FFFFFF"/>
                        </a:solidFill>
                        <a:ln w="9525">
                          <a:noFill/>
                          <a:miter lim="800000"/>
                          <a:headEnd/>
                          <a:tailEnd/>
                        </a:ln>
                      </wps:spPr>
                      <wps:txbx>
                        <w:txbxContent>
                          <w:p w14:paraId="59377915" w14:textId="77777777" w:rsidR="006052E8" w:rsidRDefault="006052E8" w:rsidP="006052E8">
                            <w:pPr>
                              <w:pStyle w:val="ListParagraph"/>
                              <w:numPr>
                                <w:ilvl w:val="0"/>
                                <w:numId w:val="1"/>
                              </w:numPr>
                              <w:ind w:left="180" w:hanging="180"/>
                              <w:jc w:val="left"/>
                            </w:pPr>
                            <w:r>
                              <w:t>Measure in centimeters (cm)</w:t>
                            </w:r>
                          </w:p>
                          <w:p w14:paraId="402CF1FF" w14:textId="77777777" w:rsidR="006052E8" w:rsidRDefault="006052E8" w:rsidP="006052E8">
                            <w:pPr>
                              <w:pStyle w:val="ListParagraph"/>
                              <w:numPr>
                                <w:ilvl w:val="0"/>
                                <w:numId w:val="1"/>
                              </w:numPr>
                              <w:ind w:left="180" w:hanging="180"/>
                              <w:jc w:val="left"/>
                            </w:pPr>
                            <w:r>
                              <w:t>Line the object up with the zero line</w:t>
                            </w:r>
                          </w:p>
                          <w:p w14:paraId="174C9589" w14:textId="77777777" w:rsidR="006052E8" w:rsidRDefault="006052E8" w:rsidP="006052E8">
                            <w:pPr>
                              <w:pStyle w:val="ListParagraph"/>
                              <w:numPr>
                                <w:ilvl w:val="0"/>
                                <w:numId w:val="1"/>
                              </w:numPr>
                              <w:ind w:left="180" w:hanging="180"/>
                              <w:jc w:val="left"/>
                            </w:pPr>
                            <w:r>
                              <w:t>For more precision, estimate between 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C62DB" id="_x0000_s1027" type="#_x0000_t202" style="position:absolute;margin-left:287.4pt;margin-top:3.9pt;width:223.5pt;height:55.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" stroked="f">
                <v:textbox>
                  <w:txbxContent>
                    <w:p w14:paraId="59377915" w14:textId="77777777" w:rsidR="006052E8" w:rsidRDefault="006052E8" w:rsidP="006052E8">
                      <w:pPr>
                        <w:pStyle w:val="ListParagraph"/>
                        <w:numPr>
                          <w:ilvl w:val="0"/>
                          <w:numId w:val="1"/>
                        </w:numPr>
                        <w:ind w:left="180" w:hanging="180"/>
                        <w:jc w:val="left"/>
                      </w:pPr>
                      <w:r>
                        <w:t>Measure in centimeters (cm)</w:t>
                      </w:r>
                    </w:p>
                    <w:p w14:paraId="402CF1FF" w14:textId="77777777" w:rsidR="006052E8" w:rsidRDefault="006052E8" w:rsidP="006052E8">
                      <w:pPr>
                        <w:pStyle w:val="ListParagraph"/>
                        <w:numPr>
                          <w:ilvl w:val="0"/>
                          <w:numId w:val="1"/>
                        </w:numPr>
                        <w:ind w:left="180" w:hanging="180"/>
                        <w:jc w:val="left"/>
                      </w:pPr>
                      <w:r>
                        <w:t>Line the object up with the zero line</w:t>
                      </w:r>
                    </w:p>
                    <w:p w14:paraId="174C9589" w14:textId="77777777" w:rsidR="006052E8" w:rsidRDefault="006052E8" w:rsidP="006052E8">
                      <w:pPr>
                        <w:pStyle w:val="ListParagraph"/>
                        <w:numPr>
                          <w:ilvl w:val="0"/>
                          <w:numId w:val="1"/>
                        </w:numPr>
                        <w:ind w:left="180" w:hanging="180"/>
                        <w:jc w:val="left"/>
                      </w:pPr>
                      <w:r>
                        <w:t>For more precision, estimate between lines</w:t>
                      </w:r>
                    </w:p>
                  </w:txbxContent>
                </v:textbox>
                <w10:wrap type="square" anchorx="margin"/>
              </v:shape>
            </w:pict>
          </mc:Fallback>
        </mc:AlternateContent>
      </w:r>
      <w:r>
        <w:rPr>
          <w:noProof/>
        </w:rPr>
        <w:drawing>
          <wp:inline distT="0" distB="0" distL="0" distR="0" wp14:anchorId="62A1DF0D" wp14:editId="76F6E13E">
            <wp:extent cx="3503137" cy="2228850"/>
            <wp:effectExtent l="0" t="0" r="2540" b="0"/>
            <wp:docPr id="2" name="Picture 2" descr="Image result for volume of regular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lume of regular shapes"/>
                    <pic:cNvPicPr>
                      <a:picLocks noChangeAspect="1" noChangeArrowheads="1"/>
                    </pic:cNvPicPr>
                  </pic:nvPicPr>
                  <pic:blipFill rotWithShape="1">
                    <a:blip r:embed="rId9">
                      <a:extLst>
                        <a:ext uri="{28A0092B-C50C-407E-A947-70E740481C1C}">
                          <a14:useLocalDpi xmlns:a14="http://schemas.microsoft.com/office/drawing/2010/main" val="0"/>
                        </a:ext>
                      </a:extLst>
                    </a:blip>
                    <a:srcRect t="15168"/>
                    <a:stretch/>
                  </pic:blipFill>
                  <pic:spPr bwMode="auto">
                    <a:xfrm>
                      <a:off x="0" y="0"/>
                      <a:ext cx="3517952" cy="2238276"/>
                    </a:xfrm>
                    <a:prstGeom prst="rect">
                      <a:avLst/>
                    </a:prstGeom>
                    <a:noFill/>
                    <a:ln>
                      <a:noFill/>
                    </a:ln>
                    <a:extLst>
                      <a:ext uri="{53640926-AAD7-44D8-BBD7-CCE9431645EC}">
                        <a14:shadowObscured xmlns:a14="http://schemas.microsoft.com/office/drawing/2010/main"/>
                      </a:ext>
                    </a:extLst>
                  </pic:spPr>
                </pic:pic>
              </a:graphicData>
            </a:graphic>
          </wp:inline>
        </w:drawing>
      </w:r>
      <w:r w:rsidRPr="006052E8">
        <w:rPr>
          <w:noProof/>
        </w:rPr>
        <w:t xml:space="preserve"> </w:t>
      </w:r>
    </w:p>
    <w:p w14:paraId="77A970E6" w14:textId="77777777" w:rsidR="006052E8" w:rsidRDefault="006052E8" w:rsidP="001E21DA">
      <w:pPr>
        <w:jc w:val="left"/>
      </w:pPr>
    </w:p>
    <w:p w14:paraId="3A5D255C" w14:textId="77777777" w:rsidR="00237A63" w:rsidRPr="00C234E0" w:rsidRDefault="00237A63" w:rsidP="00237A63">
      <w:pPr>
        <w:spacing w:line="240" w:lineRule="auto"/>
        <w:jc w:val="left"/>
        <w:rPr>
          <w:b/>
        </w:rPr>
      </w:pPr>
      <w:r w:rsidRPr="00C234E0">
        <w:rPr>
          <w:b/>
        </w:rPr>
        <w:t>TASK:</w:t>
      </w:r>
    </w:p>
    <w:p w14:paraId="226F135D" w14:textId="77777777" w:rsidR="00237A63" w:rsidRDefault="00237A63" w:rsidP="00237A63">
      <w:pPr>
        <w:jc w:val="left"/>
      </w:pPr>
      <w:r>
        <w:t>Investigate the relationship between an object’s density and its ability to float.</w:t>
      </w:r>
    </w:p>
    <w:p w14:paraId="1A46A191" w14:textId="77777777" w:rsidR="00237A63" w:rsidRDefault="00237A63" w:rsidP="00237A63">
      <w:pPr>
        <w:jc w:val="left"/>
      </w:pPr>
      <w:r>
        <w:t>You will need to determine what data is important to collect, how to collect it, what it means, and the best way to communicate your findings.  You will have access to the following materials:</w:t>
      </w:r>
    </w:p>
    <w:p w14:paraId="22B0F5CB" w14:textId="77777777" w:rsidR="00237A63" w:rsidRDefault="00237A63" w:rsidP="00237A63">
      <w:pPr>
        <w:pStyle w:val="ListParagraph"/>
        <w:numPr>
          <w:ilvl w:val="0"/>
          <w:numId w:val="2"/>
        </w:numPr>
        <w:jc w:val="left"/>
        <w:sectPr w:rsidR="00237A63" w:rsidSect="00CB5490">
          <w:pgSz w:w="12240" w:h="15840"/>
          <w:pgMar w:top="720" w:right="720" w:bottom="720" w:left="1152" w:header="720" w:footer="720" w:gutter="0"/>
          <w:cols w:space="720"/>
          <w:docGrid w:linePitch="360"/>
        </w:sectPr>
      </w:pPr>
    </w:p>
    <w:p w14:paraId="79D23679" w14:textId="77777777" w:rsidR="00237A63" w:rsidRDefault="00237A63" w:rsidP="00237A63">
      <w:pPr>
        <w:pStyle w:val="ListParagraph"/>
        <w:numPr>
          <w:ilvl w:val="0"/>
          <w:numId w:val="2"/>
        </w:numPr>
        <w:jc w:val="left"/>
      </w:pPr>
      <w:r>
        <w:t>Rulers</w:t>
      </w:r>
    </w:p>
    <w:p w14:paraId="1080B5F9" w14:textId="77777777" w:rsidR="00237A63" w:rsidRDefault="00237A63" w:rsidP="00237A63">
      <w:pPr>
        <w:pStyle w:val="ListParagraph"/>
        <w:numPr>
          <w:ilvl w:val="0"/>
          <w:numId w:val="2"/>
        </w:numPr>
        <w:jc w:val="left"/>
      </w:pPr>
      <w:r>
        <w:t>Digital Scales</w:t>
      </w:r>
    </w:p>
    <w:p w14:paraId="34D1C83B" w14:textId="77777777" w:rsidR="00237A63" w:rsidRDefault="00237A63" w:rsidP="00237A63">
      <w:pPr>
        <w:pStyle w:val="ListParagraph"/>
        <w:numPr>
          <w:ilvl w:val="0"/>
          <w:numId w:val="2"/>
        </w:numPr>
        <w:jc w:val="left"/>
      </w:pPr>
      <w:r>
        <w:t>Calculators</w:t>
      </w:r>
    </w:p>
    <w:p w14:paraId="6EFB50CE" w14:textId="77777777" w:rsidR="00237A63" w:rsidRDefault="00237A63" w:rsidP="00237A63">
      <w:pPr>
        <w:pStyle w:val="ListParagraph"/>
        <w:numPr>
          <w:ilvl w:val="0"/>
          <w:numId w:val="2"/>
        </w:numPr>
        <w:jc w:val="left"/>
      </w:pPr>
      <w:r>
        <w:t>Water</w:t>
      </w:r>
    </w:p>
    <w:p w14:paraId="3A57D2B7" w14:textId="77777777" w:rsidR="00237A63" w:rsidRDefault="00237A63" w:rsidP="00237A63">
      <w:pPr>
        <w:pStyle w:val="ListParagraph"/>
        <w:numPr>
          <w:ilvl w:val="0"/>
          <w:numId w:val="2"/>
        </w:numPr>
        <w:jc w:val="left"/>
      </w:pPr>
      <w:r>
        <w:t>Golf Ball</w:t>
      </w:r>
    </w:p>
    <w:p w14:paraId="563B9544" w14:textId="77777777" w:rsidR="00237A63" w:rsidRDefault="00237A63" w:rsidP="00237A63">
      <w:pPr>
        <w:pStyle w:val="ListParagraph"/>
        <w:numPr>
          <w:ilvl w:val="0"/>
          <w:numId w:val="2"/>
        </w:numPr>
        <w:jc w:val="left"/>
      </w:pPr>
      <w:r>
        <w:t>Ping Pong Ball</w:t>
      </w:r>
    </w:p>
    <w:p w14:paraId="46DA22ED" w14:textId="77777777" w:rsidR="00237A63" w:rsidRDefault="00237A63" w:rsidP="00237A63">
      <w:pPr>
        <w:pStyle w:val="ListParagraph"/>
        <w:numPr>
          <w:ilvl w:val="0"/>
          <w:numId w:val="2"/>
        </w:numPr>
        <w:jc w:val="left"/>
      </w:pPr>
      <w:r>
        <w:t>Marble</w:t>
      </w:r>
    </w:p>
    <w:p w14:paraId="397AB40B" w14:textId="77777777" w:rsidR="00237A63" w:rsidRDefault="00237A63" w:rsidP="00237A63">
      <w:pPr>
        <w:pStyle w:val="ListParagraph"/>
        <w:numPr>
          <w:ilvl w:val="0"/>
          <w:numId w:val="2"/>
        </w:numPr>
        <w:jc w:val="left"/>
      </w:pPr>
      <w:r>
        <w:t>Wooden Dowel</w:t>
      </w:r>
    </w:p>
    <w:p w14:paraId="3359CA96" w14:textId="77777777" w:rsidR="00237A63" w:rsidRDefault="00237A63" w:rsidP="00237A63">
      <w:pPr>
        <w:pStyle w:val="ListParagraph"/>
        <w:numPr>
          <w:ilvl w:val="0"/>
          <w:numId w:val="2"/>
        </w:numPr>
        <w:jc w:val="left"/>
      </w:pPr>
      <w:r>
        <w:t>Smooth Cork</w:t>
      </w:r>
    </w:p>
    <w:p w14:paraId="16BDA600" w14:textId="77777777" w:rsidR="00237A63" w:rsidRDefault="00237A63" w:rsidP="00237A63">
      <w:pPr>
        <w:pStyle w:val="ListParagraph"/>
        <w:numPr>
          <w:ilvl w:val="0"/>
          <w:numId w:val="2"/>
        </w:numPr>
        <w:jc w:val="left"/>
      </w:pPr>
      <w:r>
        <w:t>Rough Cork</w:t>
      </w:r>
    </w:p>
    <w:p w14:paraId="049608BF" w14:textId="77777777" w:rsidR="00237A63" w:rsidRDefault="00237A63" w:rsidP="00237A63">
      <w:pPr>
        <w:pStyle w:val="ListParagraph"/>
        <w:numPr>
          <w:ilvl w:val="0"/>
          <w:numId w:val="2"/>
        </w:numPr>
        <w:jc w:val="left"/>
      </w:pPr>
      <w:r>
        <w:t>Wooden Block</w:t>
      </w:r>
    </w:p>
    <w:p w14:paraId="0ADA4A73" w14:textId="77777777" w:rsidR="00237A63" w:rsidRDefault="00237A63" w:rsidP="00237A63">
      <w:pPr>
        <w:pStyle w:val="ListParagraph"/>
        <w:numPr>
          <w:ilvl w:val="0"/>
          <w:numId w:val="2"/>
        </w:numPr>
        <w:jc w:val="left"/>
      </w:pPr>
      <w:r>
        <w:t>Silver Metal Block</w:t>
      </w:r>
    </w:p>
    <w:p w14:paraId="7366E70E" w14:textId="77777777" w:rsidR="00237A63" w:rsidRDefault="00237A63" w:rsidP="00237A63">
      <w:pPr>
        <w:pStyle w:val="ListParagraph"/>
        <w:numPr>
          <w:ilvl w:val="0"/>
          <w:numId w:val="2"/>
        </w:numPr>
        <w:jc w:val="left"/>
      </w:pPr>
      <w:r>
        <w:t>Gold Metal Block</w:t>
      </w:r>
    </w:p>
    <w:p w14:paraId="4DBAF6A7" w14:textId="77777777" w:rsidR="00237A63" w:rsidRDefault="00237A63" w:rsidP="00237A63">
      <w:pPr>
        <w:pStyle w:val="ListParagraph"/>
        <w:numPr>
          <w:ilvl w:val="0"/>
          <w:numId w:val="2"/>
        </w:numPr>
        <w:jc w:val="left"/>
      </w:pPr>
      <w:r>
        <w:t>Clear Plastic Block</w:t>
      </w:r>
    </w:p>
    <w:p w14:paraId="1895342B" w14:textId="77777777" w:rsidR="00237A63" w:rsidRDefault="00237A63" w:rsidP="00237A63">
      <w:pPr>
        <w:pStyle w:val="ListParagraph"/>
        <w:numPr>
          <w:ilvl w:val="0"/>
          <w:numId w:val="2"/>
        </w:numPr>
        <w:jc w:val="left"/>
      </w:pPr>
      <w:r>
        <w:t>Dice</w:t>
      </w:r>
    </w:p>
    <w:p w14:paraId="2EFF24BF" w14:textId="77777777" w:rsidR="00237A63" w:rsidRDefault="00237A63" w:rsidP="00237A63">
      <w:pPr>
        <w:jc w:val="left"/>
        <w:sectPr w:rsidR="00237A63" w:rsidSect="00237A63">
          <w:type w:val="continuous"/>
          <w:pgSz w:w="12240" w:h="15840"/>
          <w:pgMar w:top="720" w:right="720" w:bottom="720" w:left="1152" w:header="720" w:footer="720" w:gutter="0"/>
          <w:cols w:num="3" w:space="720"/>
          <w:docGrid w:linePitch="360"/>
        </w:sectPr>
      </w:pPr>
    </w:p>
    <w:p w14:paraId="0D318609" w14:textId="77777777" w:rsidR="00237A63" w:rsidRDefault="00237A63" w:rsidP="00237A63">
      <w:pPr>
        <w:jc w:val="left"/>
      </w:pPr>
    </w:p>
    <w:p w14:paraId="3FEFC828" w14:textId="77777777" w:rsidR="00237A63" w:rsidRPr="00C234E0" w:rsidRDefault="00237A63" w:rsidP="00237A63">
      <w:pPr>
        <w:spacing w:line="240" w:lineRule="auto"/>
        <w:jc w:val="left"/>
        <w:rPr>
          <w:b/>
        </w:rPr>
      </w:pPr>
      <w:r w:rsidRPr="00C234E0">
        <w:rPr>
          <w:b/>
        </w:rPr>
        <w:t>GUIDING QUESTION:</w:t>
      </w:r>
    </w:p>
    <w:p w14:paraId="6CDE8BE8" w14:textId="77777777" w:rsidR="00237A63" w:rsidRDefault="00237A63" w:rsidP="00237A63">
      <w:pPr>
        <w:spacing w:line="240" w:lineRule="auto"/>
        <w:jc w:val="left"/>
      </w:pPr>
      <w:r>
        <w:t>What is the relationship between an object’s density and its ability to float</w:t>
      </w:r>
      <w:r>
        <w:t>?</w:t>
      </w:r>
    </w:p>
    <w:p w14:paraId="30AA3A45" w14:textId="77777777" w:rsidR="00237A63" w:rsidRDefault="00237A63" w:rsidP="00237A63">
      <w:pPr>
        <w:spacing w:line="240" w:lineRule="auto"/>
        <w:jc w:val="left"/>
      </w:pPr>
    </w:p>
    <w:p w14:paraId="0D8A2DA1" w14:textId="77777777" w:rsidR="00237A63" w:rsidRPr="00C234E0" w:rsidRDefault="00237A63" w:rsidP="00237A63">
      <w:pPr>
        <w:spacing w:line="240" w:lineRule="auto"/>
        <w:jc w:val="left"/>
        <w:rPr>
          <w:b/>
        </w:rPr>
      </w:pPr>
      <w:r w:rsidRPr="00C234E0">
        <w:rPr>
          <w:b/>
        </w:rPr>
        <w:t xml:space="preserve">TIPS: </w:t>
      </w:r>
    </w:p>
    <w:p w14:paraId="090534AF" w14:textId="77777777" w:rsidR="00237A63" w:rsidRDefault="00237A63" w:rsidP="00237A63">
      <w:pPr>
        <w:pStyle w:val="ListParagraph"/>
        <w:numPr>
          <w:ilvl w:val="0"/>
          <w:numId w:val="4"/>
        </w:numPr>
        <w:spacing w:line="240" w:lineRule="auto"/>
        <w:jc w:val="left"/>
      </w:pPr>
      <w:r>
        <w:t>Use your textbook as a reference.</w:t>
      </w:r>
    </w:p>
    <w:p w14:paraId="27C2E415" w14:textId="77777777" w:rsidR="00237A63" w:rsidRDefault="00237A63" w:rsidP="00237A63">
      <w:pPr>
        <w:pStyle w:val="ListParagraph"/>
        <w:numPr>
          <w:ilvl w:val="1"/>
          <w:numId w:val="4"/>
        </w:numPr>
        <w:spacing w:line="240" w:lineRule="auto"/>
        <w:jc w:val="left"/>
      </w:pPr>
      <w:r>
        <w:t>8</w:t>
      </w:r>
      <w:r w:rsidRPr="0030446C">
        <w:rPr>
          <w:vertAlign w:val="superscript"/>
        </w:rPr>
        <w:t>th</w:t>
      </w:r>
      <w:r>
        <w:t xml:space="preserve"> Grade Text (yellow/orange) – page</w:t>
      </w:r>
      <w:r>
        <w:t xml:space="preserve"> </w:t>
      </w:r>
      <w:r>
        <w:t>122</w:t>
      </w:r>
    </w:p>
    <w:p w14:paraId="7AB4D08B" w14:textId="77777777" w:rsidR="00237A63" w:rsidRDefault="00237A63" w:rsidP="00237A63">
      <w:pPr>
        <w:pStyle w:val="ListParagraph"/>
        <w:numPr>
          <w:ilvl w:val="1"/>
          <w:numId w:val="4"/>
        </w:numPr>
        <w:spacing w:line="240" w:lineRule="auto"/>
        <w:jc w:val="left"/>
      </w:pPr>
      <w:r>
        <w:t>Phys. Sci. Adv. Text (blue) – page</w:t>
      </w:r>
      <w:r>
        <w:t xml:space="preserve"> </w:t>
      </w:r>
      <w:r>
        <w:t>94</w:t>
      </w:r>
    </w:p>
    <w:p w14:paraId="05B15950" w14:textId="77777777" w:rsidR="00866C31" w:rsidRDefault="00866C31" w:rsidP="00237A63">
      <w:pPr>
        <w:pStyle w:val="ListParagraph"/>
        <w:numPr>
          <w:ilvl w:val="0"/>
          <w:numId w:val="4"/>
        </w:numPr>
        <w:spacing w:line="240" w:lineRule="auto"/>
        <w:jc w:val="left"/>
      </w:pPr>
      <w:r>
        <w:t>Organize your data.  Record every measurement/observation (label it).</w:t>
      </w:r>
    </w:p>
    <w:p w14:paraId="7FBC0C6E" w14:textId="77777777" w:rsidR="00237A63" w:rsidRDefault="00237A63" w:rsidP="00237A63">
      <w:pPr>
        <w:pStyle w:val="ListParagraph"/>
        <w:numPr>
          <w:ilvl w:val="0"/>
          <w:numId w:val="4"/>
        </w:numPr>
        <w:spacing w:line="240" w:lineRule="auto"/>
        <w:jc w:val="left"/>
      </w:pPr>
      <w:r>
        <w:t>Have a purpose.  Don’t use something just because it is available to use…know why/how you are using it.</w:t>
      </w:r>
    </w:p>
    <w:p w14:paraId="6C35C4E8" w14:textId="77777777" w:rsidR="00237A63" w:rsidRDefault="00237A63" w:rsidP="00237A63">
      <w:pPr>
        <w:pStyle w:val="ListParagraph"/>
        <w:numPr>
          <w:ilvl w:val="0"/>
          <w:numId w:val="4"/>
        </w:numPr>
        <w:spacing w:line="240" w:lineRule="auto"/>
        <w:jc w:val="left"/>
      </w:pPr>
      <w:r>
        <w:t>Take care of the equipment (be gentle, keep it clean)</w:t>
      </w:r>
    </w:p>
    <w:p w14:paraId="65CFD650" w14:textId="77777777" w:rsidR="00237A63" w:rsidRDefault="00237A63" w:rsidP="00237A63">
      <w:pPr>
        <w:spacing w:line="240" w:lineRule="auto"/>
        <w:jc w:val="left"/>
      </w:pPr>
    </w:p>
    <w:p w14:paraId="715DB9C3" w14:textId="77777777" w:rsidR="00237A63" w:rsidRPr="00C234E0" w:rsidRDefault="00237A63" w:rsidP="00237A63">
      <w:pPr>
        <w:spacing w:line="240" w:lineRule="auto"/>
        <w:jc w:val="left"/>
        <w:rPr>
          <w:b/>
        </w:rPr>
      </w:pPr>
      <w:r w:rsidRPr="00C234E0">
        <w:rPr>
          <w:b/>
        </w:rPr>
        <w:t>SAFETY:</w:t>
      </w:r>
    </w:p>
    <w:p w14:paraId="33AC73F6" w14:textId="77777777" w:rsidR="00237A63" w:rsidRDefault="00866C31" w:rsidP="00237A63">
      <w:pPr>
        <w:pStyle w:val="ListParagraph"/>
        <w:numPr>
          <w:ilvl w:val="0"/>
          <w:numId w:val="3"/>
        </w:numPr>
        <w:spacing w:line="240" w:lineRule="auto"/>
        <w:jc w:val="left"/>
      </w:pPr>
      <w:r w:rsidRPr="00866C31">
        <w:t>There are no major safety concerns in this investigation.</w:t>
      </w:r>
    </w:p>
    <w:p w14:paraId="79E98399" w14:textId="77777777" w:rsidR="00237A63" w:rsidRDefault="00237A63" w:rsidP="00237A63">
      <w:pPr>
        <w:spacing w:line="240" w:lineRule="auto"/>
        <w:jc w:val="left"/>
      </w:pPr>
    </w:p>
    <w:p w14:paraId="0E6A7F9E" w14:textId="77777777" w:rsidR="00237A63" w:rsidRPr="00C234E0" w:rsidRDefault="00237A63" w:rsidP="00237A63">
      <w:pPr>
        <w:spacing w:line="240" w:lineRule="auto"/>
        <w:jc w:val="left"/>
        <w:rPr>
          <w:b/>
        </w:rPr>
      </w:pPr>
      <w:r w:rsidRPr="00C234E0">
        <w:rPr>
          <w:b/>
        </w:rPr>
        <w:t>DATA:</w:t>
      </w:r>
    </w:p>
    <w:p w14:paraId="26AE8DC4" w14:textId="77CC05BA" w:rsidR="00912AA6" w:rsidRDefault="00237A63" w:rsidP="00237A63">
      <w:pPr>
        <w:spacing w:line="240" w:lineRule="auto"/>
        <w:jc w:val="left"/>
      </w:pPr>
      <w:r>
        <w:t>Use the back of this paper to organize your data.</w:t>
      </w:r>
    </w:p>
    <w:p w14:paraId="03FA98FD" w14:textId="77777777" w:rsidR="00912AA6" w:rsidRDefault="00912AA6">
      <w:r>
        <w:br w:type="page"/>
      </w:r>
    </w:p>
    <w:tbl>
      <w:tblPr>
        <w:tblStyle w:val="TableGrid"/>
        <w:tblW w:w="0" w:type="auto"/>
        <w:tblLook w:val="04A0" w:firstRow="1" w:lastRow="0" w:firstColumn="1" w:lastColumn="0" w:noHBand="0" w:noVBand="1"/>
      </w:tblPr>
      <w:tblGrid>
        <w:gridCol w:w="1345"/>
        <w:gridCol w:w="1350"/>
        <w:gridCol w:w="3285"/>
        <w:gridCol w:w="3285"/>
        <w:gridCol w:w="1093"/>
      </w:tblGrid>
      <w:tr w:rsidR="00912AA6" w14:paraId="7278CF2E" w14:textId="77777777" w:rsidTr="00912AA6">
        <w:tc>
          <w:tcPr>
            <w:tcW w:w="1345" w:type="dxa"/>
            <w:shd w:val="clear" w:color="auto" w:fill="D9D9D9" w:themeFill="background1" w:themeFillShade="D9"/>
            <w:vAlign w:val="center"/>
          </w:tcPr>
          <w:p w14:paraId="4AE8589E" w14:textId="63D7D8A2" w:rsidR="00912AA6" w:rsidRPr="00912AA6" w:rsidRDefault="00912AA6" w:rsidP="00912AA6">
            <w:pPr>
              <w:jc w:val="center"/>
              <w:rPr>
                <w:b/>
              </w:rPr>
            </w:pPr>
            <w:r w:rsidRPr="00912AA6">
              <w:rPr>
                <w:b/>
              </w:rPr>
              <w:t>OBJECT</w:t>
            </w:r>
          </w:p>
        </w:tc>
        <w:tc>
          <w:tcPr>
            <w:tcW w:w="1350" w:type="dxa"/>
            <w:shd w:val="clear" w:color="auto" w:fill="D9D9D9" w:themeFill="background1" w:themeFillShade="D9"/>
            <w:vAlign w:val="center"/>
          </w:tcPr>
          <w:p w14:paraId="0FC6365C" w14:textId="77777777" w:rsidR="00912AA6" w:rsidRPr="00912AA6" w:rsidRDefault="00912AA6" w:rsidP="00912AA6">
            <w:pPr>
              <w:jc w:val="center"/>
              <w:rPr>
                <w:b/>
              </w:rPr>
            </w:pPr>
            <w:r w:rsidRPr="00912AA6">
              <w:rPr>
                <w:b/>
              </w:rPr>
              <w:t>MASS</w:t>
            </w:r>
          </w:p>
          <w:p w14:paraId="4E9C8648" w14:textId="198A6346" w:rsidR="00912AA6" w:rsidRPr="00912AA6" w:rsidRDefault="00912AA6" w:rsidP="00912AA6">
            <w:pPr>
              <w:jc w:val="center"/>
              <w:rPr>
                <w:b/>
              </w:rPr>
            </w:pPr>
            <w:r w:rsidRPr="00912AA6">
              <w:rPr>
                <w:b/>
              </w:rPr>
              <w:t>(g)</w:t>
            </w:r>
          </w:p>
        </w:tc>
        <w:tc>
          <w:tcPr>
            <w:tcW w:w="3285" w:type="dxa"/>
            <w:shd w:val="clear" w:color="auto" w:fill="D9D9D9" w:themeFill="background1" w:themeFillShade="D9"/>
            <w:vAlign w:val="center"/>
          </w:tcPr>
          <w:p w14:paraId="3B6F0C22" w14:textId="77777777" w:rsidR="00912AA6" w:rsidRPr="00912AA6" w:rsidRDefault="00912AA6" w:rsidP="00912AA6">
            <w:pPr>
              <w:jc w:val="center"/>
              <w:rPr>
                <w:b/>
              </w:rPr>
            </w:pPr>
            <w:r w:rsidRPr="00912AA6">
              <w:rPr>
                <w:b/>
              </w:rPr>
              <w:t>VOLUME</w:t>
            </w:r>
          </w:p>
          <w:p w14:paraId="65D84CAC" w14:textId="231B000F" w:rsidR="00912AA6" w:rsidRPr="00912AA6" w:rsidRDefault="00912AA6" w:rsidP="00912AA6">
            <w:pPr>
              <w:jc w:val="center"/>
              <w:rPr>
                <w:b/>
              </w:rPr>
            </w:pPr>
            <w:r w:rsidRPr="00912AA6">
              <w:rPr>
                <w:b/>
              </w:rPr>
              <w:t>(cm</w:t>
            </w:r>
            <w:r w:rsidRPr="00912AA6">
              <w:rPr>
                <w:b/>
                <w:vertAlign w:val="superscript"/>
              </w:rPr>
              <w:t>3</w:t>
            </w:r>
            <w:r w:rsidRPr="00912AA6">
              <w:rPr>
                <w:b/>
              </w:rPr>
              <w:t>)</w:t>
            </w:r>
            <w:bookmarkStart w:id="0" w:name="_GoBack"/>
            <w:bookmarkEnd w:id="0"/>
          </w:p>
        </w:tc>
        <w:tc>
          <w:tcPr>
            <w:tcW w:w="3285" w:type="dxa"/>
            <w:shd w:val="clear" w:color="auto" w:fill="D9D9D9" w:themeFill="background1" w:themeFillShade="D9"/>
            <w:vAlign w:val="center"/>
          </w:tcPr>
          <w:p w14:paraId="29FC1166" w14:textId="77777777" w:rsidR="00912AA6" w:rsidRPr="00912AA6" w:rsidRDefault="00912AA6" w:rsidP="00912AA6">
            <w:pPr>
              <w:jc w:val="center"/>
              <w:rPr>
                <w:b/>
              </w:rPr>
            </w:pPr>
            <w:r w:rsidRPr="00912AA6">
              <w:rPr>
                <w:b/>
              </w:rPr>
              <w:t>DENSITY</w:t>
            </w:r>
          </w:p>
          <w:p w14:paraId="36025E7E" w14:textId="67A94E71" w:rsidR="00912AA6" w:rsidRPr="00912AA6" w:rsidRDefault="00912AA6" w:rsidP="00912AA6">
            <w:pPr>
              <w:jc w:val="center"/>
              <w:rPr>
                <w:b/>
              </w:rPr>
            </w:pPr>
            <w:r w:rsidRPr="00912AA6">
              <w:rPr>
                <w:b/>
              </w:rPr>
              <w:t>(g/cm</w:t>
            </w:r>
            <w:r w:rsidRPr="00912AA6">
              <w:rPr>
                <w:b/>
                <w:vertAlign w:val="superscript"/>
              </w:rPr>
              <w:t>3</w:t>
            </w:r>
            <w:r w:rsidRPr="00912AA6">
              <w:rPr>
                <w:b/>
              </w:rPr>
              <w:t>)</w:t>
            </w:r>
          </w:p>
        </w:tc>
        <w:tc>
          <w:tcPr>
            <w:tcW w:w="1093" w:type="dxa"/>
            <w:shd w:val="clear" w:color="auto" w:fill="D9D9D9" w:themeFill="background1" w:themeFillShade="D9"/>
            <w:vAlign w:val="center"/>
          </w:tcPr>
          <w:p w14:paraId="13EFD2DB" w14:textId="37783B9C" w:rsidR="00912AA6" w:rsidRPr="00912AA6" w:rsidRDefault="00912AA6" w:rsidP="00912AA6">
            <w:pPr>
              <w:jc w:val="center"/>
              <w:rPr>
                <w:b/>
              </w:rPr>
            </w:pPr>
            <w:r w:rsidRPr="00912AA6">
              <w:rPr>
                <w:b/>
              </w:rPr>
              <w:t>SINK or FLOAT?</w:t>
            </w:r>
          </w:p>
        </w:tc>
      </w:tr>
      <w:tr w:rsidR="00912AA6" w14:paraId="33AD106F" w14:textId="77777777" w:rsidTr="00912AA6">
        <w:tc>
          <w:tcPr>
            <w:tcW w:w="1345" w:type="dxa"/>
            <w:vAlign w:val="center"/>
          </w:tcPr>
          <w:p w14:paraId="1FB11DAF" w14:textId="2E513F0A" w:rsidR="00912AA6" w:rsidRPr="00912AA6" w:rsidRDefault="00912AA6" w:rsidP="00912AA6">
            <w:pPr>
              <w:jc w:val="center"/>
              <w:rPr>
                <w:b/>
              </w:rPr>
            </w:pPr>
            <w:r w:rsidRPr="00912AA6">
              <w:rPr>
                <w:b/>
              </w:rPr>
              <w:t>Golf Ball</w:t>
            </w:r>
          </w:p>
        </w:tc>
        <w:tc>
          <w:tcPr>
            <w:tcW w:w="1350" w:type="dxa"/>
          </w:tcPr>
          <w:p w14:paraId="68CC93B8" w14:textId="77777777" w:rsidR="00912AA6" w:rsidRPr="00912AA6" w:rsidRDefault="00912AA6" w:rsidP="00237A63">
            <w:pPr>
              <w:jc w:val="left"/>
              <w:rPr>
                <w:sz w:val="56"/>
              </w:rPr>
            </w:pPr>
          </w:p>
        </w:tc>
        <w:tc>
          <w:tcPr>
            <w:tcW w:w="3285" w:type="dxa"/>
          </w:tcPr>
          <w:p w14:paraId="0B4BEF2F" w14:textId="77777777" w:rsidR="00912AA6" w:rsidRPr="00912AA6" w:rsidRDefault="00912AA6" w:rsidP="00237A63">
            <w:pPr>
              <w:jc w:val="left"/>
              <w:rPr>
                <w:sz w:val="56"/>
              </w:rPr>
            </w:pPr>
          </w:p>
        </w:tc>
        <w:tc>
          <w:tcPr>
            <w:tcW w:w="3285" w:type="dxa"/>
          </w:tcPr>
          <w:p w14:paraId="7B23A2C8" w14:textId="77777777" w:rsidR="00912AA6" w:rsidRPr="00912AA6" w:rsidRDefault="00912AA6" w:rsidP="00237A63">
            <w:pPr>
              <w:jc w:val="left"/>
              <w:rPr>
                <w:sz w:val="56"/>
              </w:rPr>
            </w:pPr>
          </w:p>
        </w:tc>
        <w:tc>
          <w:tcPr>
            <w:tcW w:w="1093" w:type="dxa"/>
          </w:tcPr>
          <w:p w14:paraId="2128C227" w14:textId="77777777" w:rsidR="00912AA6" w:rsidRPr="00912AA6" w:rsidRDefault="00912AA6" w:rsidP="00237A63">
            <w:pPr>
              <w:jc w:val="left"/>
              <w:rPr>
                <w:sz w:val="56"/>
              </w:rPr>
            </w:pPr>
          </w:p>
        </w:tc>
      </w:tr>
      <w:tr w:rsidR="00912AA6" w14:paraId="72B3BB99" w14:textId="77777777" w:rsidTr="00912AA6">
        <w:tc>
          <w:tcPr>
            <w:tcW w:w="1345" w:type="dxa"/>
            <w:vAlign w:val="center"/>
          </w:tcPr>
          <w:p w14:paraId="115C49FE" w14:textId="5346D8EF" w:rsidR="00912AA6" w:rsidRPr="00912AA6" w:rsidRDefault="00912AA6" w:rsidP="00912AA6">
            <w:pPr>
              <w:jc w:val="center"/>
              <w:rPr>
                <w:b/>
              </w:rPr>
            </w:pPr>
            <w:r w:rsidRPr="00912AA6">
              <w:rPr>
                <w:b/>
              </w:rPr>
              <w:t>Ping Pong Ball</w:t>
            </w:r>
          </w:p>
        </w:tc>
        <w:tc>
          <w:tcPr>
            <w:tcW w:w="1350" w:type="dxa"/>
          </w:tcPr>
          <w:p w14:paraId="1C8F5CAF" w14:textId="77777777" w:rsidR="00912AA6" w:rsidRPr="00912AA6" w:rsidRDefault="00912AA6" w:rsidP="00237A63">
            <w:pPr>
              <w:jc w:val="left"/>
              <w:rPr>
                <w:sz w:val="56"/>
              </w:rPr>
            </w:pPr>
          </w:p>
        </w:tc>
        <w:tc>
          <w:tcPr>
            <w:tcW w:w="3285" w:type="dxa"/>
          </w:tcPr>
          <w:p w14:paraId="42E35D05" w14:textId="77777777" w:rsidR="00912AA6" w:rsidRPr="00912AA6" w:rsidRDefault="00912AA6" w:rsidP="00237A63">
            <w:pPr>
              <w:jc w:val="left"/>
              <w:rPr>
                <w:sz w:val="56"/>
              </w:rPr>
            </w:pPr>
          </w:p>
        </w:tc>
        <w:tc>
          <w:tcPr>
            <w:tcW w:w="3285" w:type="dxa"/>
          </w:tcPr>
          <w:p w14:paraId="2774728B" w14:textId="77777777" w:rsidR="00912AA6" w:rsidRPr="00912AA6" w:rsidRDefault="00912AA6" w:rsidP="00237A63">
            <w:pPr>
              <w:jc w:val="left"/>
              <w:rPr>
                <w:sz w:val="56"/>
              </w:rPr>
            </w:pPr>
          </w:p>
        </w:tc>
        <w:tc>
          <w:tcPr>
            <w:tcW w:w="1093" w:type="dxa"/>
          </w:tcPr>
          <w:p w14:paraId="395AFD49" w14:textId="77777777" w:rsidR="00912AA6" w:rsidRPr="00912AA6" w:rsidRDefault="00912AA6" w:rsidP="00237A63">
            <w:pPr>
              <w:jc w:val="left"/>
              <w:rPr>
                <w:sz w:val="56"/>
              </w:rPr>
            </w:pPr>
          </w:p>
        </w:tc>
      </w:tr>
      <w:tr w:rsidR="00912AA6" w14:paraId="461D2D6C" w14:textId="77777777" w:rsidTr="00912AA6">
        <w:tc>
          <w:tcPr>
            <w:tcW w:w="1345" w:type="dxa"/>
            <w:vAlign w:val="center"/>
          </w:tcPr>
          <w:p w14:paraId="7430D3DD" w14:textId="7A66AF7C" w:rsidR="00912AA6" w:rsidRPr="00912AA6" w:rsidRDefault="00912AA6" w:rsidP="00912AA6">
            <w:pPr>
              <w:jc w:val="center"/>
              <w:rPr>
                <w:b/>
              </w:rPr>
            </w:pPr>
            <w:r w:rsidRPr="00912AA6">
              <w:rPr>
                <w:b/>
              </w:rPr>
              <w:t>Marble</w:t>
            </w:r>
          </w:p>
        </w:tc>
        <w:tc>
          <w:tcPr>
            <w:tcW w:w="1350" w:type="dxa"/>
          </w:tcPr>
          <w:p w14:paraId="103CCC16" w14:textId="77777777" w:rsidR="00912AA6" w:rsidRPr="00912AA6" w:rsidRDefault="00912AA6" w:rsidP="00237A63">
            <w:pPr>
              <w:jc w:val="left"/>
              <w:rPr>
                <w:sz w:val="56"/>
              </w:rPr>
            </w:pPr>
          </w:p>
        </w:tc>
        <w:tc>
          <w:tcPr>
            <w:tcW w:w="3285" w:type="dxa"/>
          </w:tcPr>
          <w:p w14:paraId="076E12C8" w14:textId="77777777" w:rsidR="00912AA6" w:rsidRPr="00912AA6" w:rsidRDefault="00912AA6" w:rsidP="00237A63">
            <w:pPr>
              <w:jc w:val="left"/>
              <w:rPr>
                <w:sz w:val="56"/>
              </w:rPr>
            </w:pPr>
          </w:p>
        </w:tc>
        <w:tc>
          <w:tcPr>
            <w:tcW w:w="3285" w:type="dxa"/>
          </w:tcPr>
          <w:p w14:paraId="24D32B45" w14:textId="77777777" w:rsidR="00912AA6" w:rsidRPr="00912AA6" w:rsidRDefault="00912AA6" w:rsidP="00237A63">
            <w:pPr>
              <w:jc w:val="left"/>
              <w:rPr>
                <w:sz w:val="56"/>
              </w:rPr>
            </w:pPr>
          </w:p>
        </w:tc>
        <w:tc>
          <w:tcPr>
            <w:tcW w:w="1093" w:type="dxa"/>
          </w:tcPr>
          <w:p w14:paraId="542FBAC6" w14:textId="77777777" w:rsidR="00912AA6" w:rsidRPr="00912AA6" w:rsidRDefault="00912AA6" w:rsidP="00237A63">
            <w:pPr>
              <w:jc w:val="left"/>
              <w:rPr>
                <w:sz w:val="56"/>
              </w:rPr>
            </w:pPr>
          </w:p>
        </w:tc>
      </w:tr>
      <w:tr w:rsidR="00912AA6" w14:paraId="5E09A0E2" w14:textId="77777777" w:rsidTr="00912AA6">
        <w:tc>
          <w:tcPr>
            <w:tcW w:w="1345" w:type="dxa"/>
            <w:vAlign w:val="center"/>
          </w:tcPr>
          <w:p w14:paraId="68646CDC" w14:textId="39970BF6" w:rsidR="00912AA6" w:rsidRPr="00912AA6" w:rsidRDefault="00912AA6" w:rsidP="00912AA6">
            <w:pPr>
              <w:jc w:val="center"/>
              <w:rPr>
                <w:b/>
              </w:rPr>
            </w:pPr>
            <w:r w:rsidRPr="00912AA6">
              <w:rPr>
                <w:b/>
              </w:rPr>
              <w:t>Wooden Dowel</w:t>
            </w:r>
          </w:p>
        </w:tc>
        <w:tc>
          <w:tcPr>
            <w:tcW w:w="1350" w:type="dxa"/>
          </w:tcPr>
          <w:p w14:paraId="6FB131F3" w14:textId="77777777" w:rsidR="00912AA6" w:rsidRPr="00912AA6" w:rsidRDefault="00912AA6" w:rsidP="00237A63">
            <w:pPr>
              <w:jc w:val="left"/>
              <w:rPr>
                <w:sz w:val="56"/>
              </w:rPr>
            </w:pPr>
          </w:p>
        </w:tc>
        <w:tc>
          <w:tcPr>
            <w:tcW w:w="3285" w:type="dxa"/>
          </w:tcPr>
          <w:p w14:paraId="7BD6250B" w14:textId="77777777" w:rsidR="00912AA6" w:rsidRPr="00912AA6" w:rsidRDefault="00912AA6" w:rsidP="00237A63">
            <w:pPr>
              <w:jc w:val="left"/>
              <w:rPr>
                <w:sz w:val="56"/>
              </w:rPr>
            </w:pPr>
          </w:p>
        </w:tc>
        <w:tc>
          <w:tcPr>
            <w:tcW w:w="3285" w:type="dxa"/>
          </w:tcPr>
          <w:p w14:paraId="61581B3E" w14:textId="77777777" w:rsidR="00912AA6" w:rsidRPr="00912AA6" w:rsidRDefault="00912AA6" w:rsidP="00237A63">
            <w:pPr>
              <w:jc w:val="left"/>
              <w:rPr>
                <w:sz w:val="56"/>
              </w:rPr>
            </w:pPr>
          </w:p>
        </w:tc>
        <w:tc>
          <w:tcPr>
            <w:tcW w:w="1093" w:type="dxa"/>
          </w:tcPr>
          <w:p w14:paraId="0C1A0A4B" w14:textId="77777777" w:rsidR="00912AA6" w:rsidRPr="00912AA6" w:rsidRDefault="00912AA6" w:rsidP="00237A63">
            <w:pPr>
              <w:jc w:val="left"/>
              <w:rPr>
                <w:sz w:val="56"/>
              </w:rPr>
            </w:pPr>
          </w:p>
        </w:tc>
      </w:tr>
      <w:tr w:rsidR="00912AA6" w14:paraId="26678982" w14:textId="77777777" w:rsidTr="00912AA6">
        <w:tc>
          <w:tcPr>
            <w:tcW w:w="1345" w:type="dxa"/>
            <w:vAlign w:val="center"/>
          </w:tcPr>
          <w:p w14:paraId="326DDC70" w14:textId="514D6B0A" w:rsidR="00912AA6" w:rsidRPr="00912AA6" w:rsidRDefault="00912AA6" w:rsidP="00912AA6">
            <w:pPr>
              <w:jc w:val="center"/>
              <w:rPr>
                <w:b/>
              </w:rPr>
            </w:pPr>
            <w:r w:rsidRPr="00912AA6">
              <w:rPr>
                <w:b/>
              </w:rPr>
              <w:t>Smooth Cork</w:t>
            </w:r>
          </w:p>
        </w:tc>
        <w:tc>
          <w:tcPr>
            <w:tcW w:w="1350" w:type="dxa"/>
          </w:tcPr>
          <w:p w14:paraId="3BAE8277" w14:textId="77777777" w:rsidR="00912AA6" w:rsidRPr="00912AA6" w:rsidRDefault="00912AA6" w:rsidP="00237A63">
            <w:pPr>
              <w:jc w:val="left"/>
              <w:rPr>
                <w:sz w:val="56"/>
              </w:rPr>
            </w:pPr>
          </w:p>
        </w:tc>
        <w:tc>
          <w:tcPr>
            <w:tcW w:w="3285" w:type="dxa"/>
          </w:tcPr>
          <w:p w14:paraId="30CFD78A" w14:textId="77777777" w:rsidR="00912AA6" w:rsidRPr="00912AA6" w:rsidRDefault="00912AA6" w:rsidP="00237A63">
            <w:pPr>
              <w:jc w:val="left"/>
              <w:rPr>
                <w:sz w:val="56"/>
              </w:rPr>
            </w:pPr>
          </w:p>
        </w:tc>
        <w:tc>
          <w:tcPr>
            <w:tcW w:w="3285" w:type="dxa"/>
          </w:tcPr>
          <w:p w14:paraId="308C8779" w14:textId="77777777" w:rsidR="00912AA6" w:rsidRPr="00912AA6" w:rsidRDefault="00912AA6" w:rsidP="00237A63">
            <w:pPr>
              <w:jc w:val="left"/>
              <w:rPr>
                <w:sz w:val="56"/>
              </w:rPr>
            </w:pPr>
          </w:p>
        </w:tc>
        <w:tc>
          <w:tcPr>
            <w:tcW w:w="1093" w:type="dxa"/>
          </w:tcPr>
          <w:p w14:paraId="1A360B98" w14:textId="77777777" w:rsidR="00912AA6" w:rsidRPr="00912AA6" w:rsidRDefault="00912AA6" w:rsidP="00237A63">
            <w:pPr>
              <w:jc w:val="left"/>
              <w:rPr>
                <w:sz w:val="56"/>
              </w:rPr>
            </w:pPr>
          </w:p>
        </w:tc>
      </w:tr>
      <w:tr w:rsidR="00912AA6" w14:paraId="0262EB39" w14:textId="77777777" w:rsidTr="00912AA6">
        <w:tc>
          <w:tcPr>
            <w:tcW w:w="1345" w:type="dxa"/>
            <w:vAlign w:val="center"/>
          </w:tcPr>
          <w:p w14:paraId="6D12F80C" w14:textId="7FCFAB11" w:rsidR="00912AA6" w:rsidRPr="00912AA6" w:rsidRDefault="00912AA6" w:rsidP="00912AA6">
            <w:pPr>
              <w:jc w:val="center"/>
              <w:rPr>
                <w:b/>
              </w:rPr>
            </w:pPr>
            <w:r w:rsidRPr="00912AA6">
              <w:rPr>
                <w:b/>
              </w:rPr>
              <w:t>Rough Cork</w:t>
            </w:r>
          </w:p>
        </w:tc>
        <w:tc>
          <w:tcPr>
            <w:tcW w:w="1350" w:type="dxa"/>
          </w:tcPr>
          <w:p w14:paraId="0BC2CA91" w14:textId="77777777" w:rsidR="00912AA6" w:rsidRPr="00912AA6" w:rsidRDefault="00912AA6" w:rsidP="00237A63">
            <w:pPr>
              <w:jc w:val="left"/>
              <w:rPr>
                <w:sz w:val="56"/>
              </w:rPr>
            </w:pPr>
          </w:p>
        </w:tc>
        <w:tc>
          <w:tcPr>
            <w:tcW w:w="3285" w:type="dxa"/>
          </w:tcPr>
          <w:p w14:paraId="4AE1C6DC" w14:textId="77777777" w:rsidR="00912AA6" w:rsidRPr="00912AA6" w:rsidRDefault="00912AA6" w:rsidP="00237A63">
            <w:pPr>
              <w:jc w:val="left"/>
              <w:rPr>
                <w:sz w:val="56"/>
              </w:rPr>
            </w:pPr>
          </w:p>
        </w:tc>
        <w:tc>
          <w:tcPr>
            <w:tcW w:w="3285" w:type="dxa"/>
          </w:tcPr>
          <w:p w14:paraId="5296C9E0" w14:textId="77777777" w:rsidR="00912AA6" w:rsidRPr="00912AA6" w:rsidRDefault="00912AA6" w:rsidP="00237A63">
            <w:pPr>
              <w:jc w:val="left"/>
              <w:rPr>
                <w:sz w:val="56"/>
              </w:rPr>
            </w:pPr>
          </w:p>
        </w:tc>
        <w:tc>
          <w:tcPr>
            <w:tcW w:w="1093" w:type="dxa"/>
          </w:tcPr>
          <w:p w14:paraId="7DCB7C0D" w14:textId="77777777" w:rsidR="00912AA6" w:rsidRPr="00912AA6" w:rsidRDefault="00912AA6" w:rsidP="00237A63">
            <w:pPr>
              <w:jc w:val="left"/>
              <w:rPr>
                <w:sz w:val="56"/>
              </w:rPr>
            </w:pPr>
          </w:p>
        </w:tc>
      </w:tr>
      <w:tr w:rsidR="00912AA6" w14:paraId="25F24305" w14:textId="77777777" w:rsidTr="00912AA6">
        <w:tc>
          <w:tcPr>
            <w:tcW w:w="1345" w:type="dxa"/>
            <w:vAlign w:val="center"/>
          </w:tcPr>
          <w:p w14:paraId="27E69DC9" w14:textId="7D193669" w:rsidR="00912AA6" w:rsidRPr="00912AA6" w:rsidRDefault="00912AA6" w:rsidP="00912AA6">
            <w:pPr>
              <w:jc w:val="center"/>
              <w:rPr>
                <w:b/>
              </w:rPr>
            </w:pPr>
            <w:r w:rsidRPr="00912AA6">
              <w:rPr>
                <w:b/>
              </w:rPr>
              <w:t>Wooden Block</w:t>
            </w:r>
          </w:p>
        </w:tc>
        <w:tc>
          <w:tcPr>
            <w:tcW w:w="1350" w:type="dxa"/>
          </w:tcPr>
          <w:p w14:paraId="553FE4B6" w14:textId="77777777" w:rsidR="00912AA6" w:rsidRPr="00912AA6" w:rsidRDefault="00912AA6" w:rsidP="00237A63">
            <w:pPr>
              <w:jc w:val="left"/>
              <w:rPr>
                <w:sz w:val="56"/>
              </w:rPr>
            </w:pPr>
          </w:p>
        </w:tc>
        <w:tc>
          <w:tcPr>
            <w:tcW w:w="3285" w:type="dxa"/>
          </w:tcPr>
          <w:p w14:paraId="0F360FE8" w14:textId="77777777" w:rsidR="00912AA6" w:rsidRPr="00912AA6" w:rsidRDefault="00912AA6" w:rsidP="00237A63">
            <w:pPr>
              <w:jc w:val="left"/>
              <w:rPr>
                <w:sz w:val="56"/>
              </w:rPr>
            </w:pPr>
          </w:p>
        </w:tc>
        <w:tc>
          <w:tcPr>
            <w:tcW w:w="3285" w:type="dxa"/>
          </w:tcPr>
          <w:p w14:paraId="280CFF70" w14:textId="77777777" w:rsidR="00912AA6" w:rsidRPr="00912AA6" w:rsidRDefault="00912AA6" w:rsidP="00237A63">
            <w:pPr>
              <w:jc w:val="left"/>
              <w:rPr>
                <w:sz w:val="56"/>
              </w:rPr>
            </w:pPr>
          </w:p>
        </w:tc>
        <w:tc>
          <w:tcPr>
            <w:tcW w:w="1093" w:type="dxa"/>
          </w:tcPr>
          <w:p w14:paraId="15B04275" w14:textId="77777777" w:rsidR="00912AA6" w:rsidRPr="00912AA6" w:rsidRDefault="00912AA6" w:rsidP="00237A63">
            <w:pPr>
              <w:jc w:val="left"/>
              <w:rPr>
                <w:sz w:val="56"/>
              </w:rPr>
            </w:pPr>
          </w:p>
        </w:tc>
      </w:tr>
      <w:tr w:rsidR="00912AA6" w14:paraId="7054A09A" w14:textId="77777777" w:rsidTr="00912AA6">
        <w:tc>
          <w:tcPr>
            <w:tcW w:w="1345" w:type="dxa"/>
            <w:vAlign w:val="center"/>
          </w:tcPr>
          <w:p w14:paraId="545F4E6F" w14:textId="75F30611" w:rsidR="00912AA6" w:rsidRPr="00912AA6" w:rsidRDefault="00912AA6" w:rsidP="00912AA6">
            <w:pPr>
              <w:jc w:val="center"/>
              <w:rPr>
                <w:b/>
              </w:rPr>
            </w:pPr>
            <w:r w:rsidRPr="00912AA6">
              <w:rPr>
                <w:b/>
              </w:rPr>
              <w:t>Silver Metal Block</w:t>
            </w:r>
          </w:p>
        </w:tc>
        <w:tc>
          <w:tcPr>
            <w:tcW w:w="1350" w:type="dxa"/>
          </w:tcPr>
          <w:p w14:paraId="6750D6F5" w14:textId="77777777" w:rsidR="00912AA6" w:rsidRPr="00912AA6" w:rsidRDefault="00912AA6" w:rsidP="00237A63">
            <w:pPr>
              <w:jc w:val="left"/>
              <w:rPr>
                <w:sz w:val="56"/>
              </w:rPr>
            </w:pPr>
          </w:p>
        </w:tc>
        <w:tc>
          <w:tcPr>
            <w:tcW w:w="3285" w:type="dxa"/>
          </w:tcPr>
          <w:p w14:paraId="23535EA8" w14:textId="77777777" w:rsidR="00912AA6" w:rsidRPr="00912AA6" w:rsidRDefault="00912AA6" w:rsidP="00237A63">
            <w:pPr>
              <w:jc w:val="left"/>
              <w:rPr>
                <w:sz w:val="56"/>
              </w:rPr>
            </w:pPr>
          </w:p>
        </w:tc>
        <w:tc>
          <w:tcPr>
            <w:tcW w:w="3285" w:type="dxa"/>
          </w:tcPr>
          <w:p w14:paraId="50630ADA" w14:textId="77777777" w:rsidR="00912AA6" w:rsidRPr="00912AA6" w:rsidRDefault="00912AA6" w:rsidP="00237A63">
            <w:pPr>
              <w:jc w:val="left"/>
              <w:rPr>
                <w:sz w:val="56"/>
              </w:rPr>
            </w:pPr>
          </w:p>
        </w:tc>
        <w:tc>
          <w:tcPr>
            <w:tcW w:w="1093" w:type="dxa"/>
          </w:tcPr>
          <w:p w14:paraId="02A43367" w14:textId="77777777" w:rsidR="00912AA6" w:rsidRPr="00912AA6" w:rsidRDefault="00912AA6" w:rsidP="00237A63">
            <w:pPr>
              <w:jc w:val="left"/>
              <w:rPr>
                <w:sz w:val="56"/>
              </w:rPr>
            </w:pPr>
          </w:p>
        </w:tc>
      </w:tr>
      <w:tr w:rsidR="00912AA6" w14:paraId="650080A4" w14:textId="77777777" w:rsidTr="00912AA6">
        <w:tc>
          <w:tcPr>
            <w:tcW w:w="1345" w:type="dxa"/>
            <w:vAlign w:val="center"/>
          </w:tcPr>
          <w:p w14:paraId="7F8AF78A" w14:textId="67F8394B" w:rsidR="00912AA6" w:rsidRPr="00912AA6" w:rsidRDefault="00912AA6" w:rsidP="00912AA6">
            <w:pPr>
              <w:jc w:val="center"/>
              <w:rPr>
                <w:b/>
              </w:rPr>
            </w:pPr>
            <w:r w:rsidRPr="00912AA6">
              <w:rPr>
                <w:b/>
              </w:rPr>
              <w:t>Gold Metal Block</w:t>
            </w:r>
          </w:p>
        </w:tc>
        <w:tc>
          <w:tcPr>
            <w:tcW w:w="1350" w:type="dxa"/>
          </w:tcPr>
          <w:p w14:paraId="11476392" w14:textId="77777777" w:rsidR="00912AA6" w:rsidRPr="00912AA6" w:rsidRDefault="00912AA6" w:rsidP="00237A63">
            <w:pPr>
              <w:jc w:val="left"/>
              <w:rPr>
                <w:sz w:val="56"/>
              </w:rPr>
            </w:pPr>
          </w:p>
        </w:tc>
        <w:tc>
          <w:tcPr>
            <w:tcW w:w="3285" w:type="dxa"/>
          </w:tcPr>
          <w:p w14:paraId="7AC38405" w14:textId="77777777" w:rsidR="00912AA6" w:rsidRPr="00912AA6" w:rsidRDefault="00912AA6" w:rsidP="00237A63">
            <w:pPr>
              <w:jc w:val="left"/>
              <w:rPr>
                <w:sz w:val="56"/>
              </w:rPr>
            </w:pPr>
          </w:p>
        </w:tc>
        <w:tc>
          <w:tcPr>
            <w:tcW w:w="3285" w:type="dxa"/>
          </w:tcPr>
          <w:p w14:paraId="39ACA58F" w14:textId="77777777" w:rsidR="00912AA6" w:rsidRPr="00912AA6" w:rsidRDefault="00912AA6" w:rsidP="00237A63">
            <w:pPr>
              <w:jc w:val="left"/>
              <w:rPr>
                <w:sz w:val="56"/>
              </w:rPr>
            </w:pPr>
          </w:p>
        </w:tc>
        <w:tc>
          <w:tcPr>
            <w:tcW w:w="1093" w:type="dxa"/>
          </w:tcPr>
          <w:p w14:paraId="2F582E99" w14:textId="77777777" w:rsidR="00912AA6" w:rsidRPr="00912AA6" w:rsidRDefault="00912AA6" w:rsidP="00237A63">
            <w:pPr>
              <w:jc w:val="left"/>
              <w:rPr>
                <w:sz w:val="56"/>
              </w:rPr>
            </w:pPr>
          </w:p>
        </w:tc>
      </w:tr>
      <w:tr w:rsidR="00912AA6" w14:paraId="020210BE" w14:textId="77777777" w:rsidTr="00912AA6">
        <w:tc>
          <w:tcPr>
            <w:tcW w:w="1345" w:type="dxa"/>
            <w:vAlign w:val="center"/>
          </w:tcPr>
          <w:p w14:paraId="1B6A0705" w14:textId="66404779" w:rsidR="00912AA6" w:rsidRPr="00912AA6" w:rsidRDefault="00912AA6" w:rsidP="00912AA6">
            <w:pPr>
              <w:jc w:val="center"/>
              <w:rPr>
                <w:b/>
              </w:rPr>
            </w:pPr>
            <w:r w:rsidRPr="00912AA6">
              <w:rPr>
                <w:b/>
              </w:rPr>
              <w:t>Clear Plastic Block</w:t>
            </w:r>
          </w:p>
        </w:tc>
        <w:tc>
          <w:tcPr>
            <w:tcW w:w="1350" w:type="dxa"/>
          </w:tcPr>
          <w:p w14:paraId="4D9C14D8" w14:textId="77777777" w:rsidR="00912AA6" w:rsidRPr="00912AA6" w:rsidRDefault="00912AA6" w:rsidP="00237A63">
            <w:pPr>
              <w:jc w:val="left"/>
              <w:rPr>
                <w:sz w:val="56"/>
              </w:rPr>
            </w:pPr>
          </w:p>
        </w:tc>
        <w:tc>
          <w:tcPr>
            <w:tcW w:w="3285" w:type="dxa"/>
          </w:tcPr>
          <w:p w14:paraId="77D88DFD" w14:textId="77777777" w:rsidR="00912AA6" w:rsidRPr="00912AA6" w:rsidRDefault="00912AA6" w:rsidP="00237A63">
            <w:pPr>
              <w:jc w:val="left"/>
              <w:rPr>
                <w:sz w:val="56"/>
              </w:rPr>
            </w:pPr>
          </w:p>
        </w:tc>
        <w:tc>
          <w:tcPr>
            <w:tcW w:w="3285" w:type="dxa"/>
          </w:tcPr>
          <w:p w14:paraId="49CC15DA" w14:textId="77777777" w:rsidR="00912AA6" w:rsidRPr="00912AA6" w:rsidRDefault="00912AA6" w:rsidP="00237A63">
            <w:pPr>
              <w:jc w:val="left"/>
              <w:rPr>
                <w:sz w:val="56"/>
              </w:rPr>
            </w:pPr>
          </w:p>
        </w:tc>
        <w:tc>
          <w:tcPr>
            <w:tcW w:w="1093" w:type="dxa"/>
          </w:tcPr>
          <w:p w14:paraId="356F1840" w14:textId="77777777" w:rsidR="00912AA6" w:rsidRPr="00912AA6" w:rsidRDefault="00912AA6" w:rsidP="00237A63">
            <w:pPr>
              <w:jc w:val="left"/>
              <w:rPr>
                <w:sz w:val="56"/>
              </w:rPr>
            </w:pPr>
          </w:p>
        </w:tc>
      </w:tr>
      <w:tr w:rsidR="00912AA6" w14:paraId="22C59763" w14:textId="77777777" w:rsidTr="00912AA6">
        <w:tc>
          <w:tcPr>
            <w:tcW w:w="1345" w:type="dxa"/>
            <w:vAlign w:val="center"/>
          </w:tcPr>
          <w:p w14:paraId="5A2E9F9E" w14:textId="2C529933" w:rsidR="00912AA6" w:rsidRPr="00912AA6" w:rsidRDefault="00912AA6" w:rsidP="00912AA6">
            <w:pPr>
              <w:jc w:val="center"/>
              <w:rPr>
                <w:b/>
              </w:rPr>
            </w:pPr>
            <w:r w:rsidRPr="00912AA6">
              <w:rPr>
                <w:b/>
              </w:rPr>
              <w:t>Dice</w:t>
            </w:r>
          </w:p>
        </w:tc>
        <w:tc>
          <w:tcPr>
            <w:tcW w:w="1350" w:type="dxa"/>
          </w:tcPr>
          <w:p w14:paraId="49AE649D" w14:textId="77777777" w:rsidR="00912AA6" w:rsidRPr="00912AA6" w:rsidRDefault="00912AA6" w:rsidP="00237A63">
            <w:pPr>
              <w:jc w:val="left"/>
              <w:rPr>
                <w:sz w:val="56"/>
              </w:rPr>
            </w:pPr>
          </w:p>
        </w:tc>
        <w:tc>
          <w:tcPr>
            <w:tcW w:w="3285" w:type="dxa"/>
          </w:tcPr>
          <w:p w14:paraId="4256AA4F" w14:textId="77777777" w:rsidR="00912AA6" w:rsidRPr="00912AA6" w:rsidRDefault="00912AA6" w:rsidP="00237A63">
            <w:pPr>
              <w:jc w:val="left"/>
              <w:rPr>
                <w:sz w:val="56"/>
              </w:rPr>
            </w:pPr>
          </w:p>
        </w:tc>
        <w:tc>
          <w:tcPr>
            <w:tcW w:w="3285" w:type="dxa"/>
          </w:tcPr>
          <w:p w14:paraId="11D07949" w14:textId="77777777" w:rsidR="00912AA6" w:rsidRPr="00912AA6" w:rsidRDefault="00912AA6" w:rsidP="00237A63">
            <w:pPr>
              <w:jc w:val="left"/>
              <w:rPr>
                <w:sz w:val="56"/>
              </w:rPr>
            </w:pPr>
          </w:p>
        </w:tc>
        <w:tc>
          <w:tcPr>
            <w:tcW w:w="1093" w:type="dxa"/>
          </w:tcPr>
          <w:p w14:paraId="05C99E2B" w14:textId="77777777" w:rsidR="00912AA6" w:rsidRPr="00912AA6" w:rsidRDefault="00912AA6" w:rsidP="00237A63">
            <w:pPr>
              <w:jc w:val="left"/>
              <w:rPr>
                <w:sz w:val="56"/>
              </w:rPr>
            </w:pPr>
          </w:p>
        </w:tc>
      </w:tr>
    </w:tbl>
    <w:p w14:paraId="5D442222" w14:textId="77777777" w:rsidR="00237A63" w:rsidRDefault="00237A63" w:rsidP="00237A63">
      <w:pPr>
        <w:spacing w:line="240" w:lineRule="auto"/>
        <w:jc w:val="left"/>
      </w:pPr>
    </w:p>
    <w:p w14:paraId="118168FB" w14:textId="77777777" w:rsidR="00237A63" w:rsidRDefault="00237A63" w:rsidP="00237A63">
      <w:pPr>
        <w:jc w:val="left"/>
      </w:pPr>
    </w:p>
    <w:sectPr w:rsidR="00237A63" w:rsidSect="00237A63">
      <w:type w:val="continuous"/>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7A1F"/>
    <w:multiLevelType w:val="hybridMultilevel"/>
    <w:tmpl w:val="D5E6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75779"/>
    <w:multiLevelType w:val="hybridMultilevel"/>
    <w:tmpl w:val="DABE55AC"/>
    <w:lvl w:ilvl="0" w:tplc="311208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F3A06"/>
    <w:multiLevelType w:val="hybridMultilevel"/>
    <w:tmpl w:val="A39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D53EE"/>
    <w:multiLevelType w:val="hybridMultilevel"/>
    <w:tmpl w:val="0E0666E0"/>
    <w:lvl w:ilvl="0" w:tplc="04090011">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DA"/>
    <w:rsid w:val="001E21DA"/>
    <w:rsid w:val="00237A63"/>
    <w:rsid w:val="004E17E1"/>
    <w:rsid w:val="006052E8"/>
    <w:rsid w:val="00866C31"/>
    <w:rsid w:val="00912AA6"/>
    <w:rsid w:val="00CB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196"/>
  <w15:chartTrackingRefBased/>
  <w15:docId w15:val="{2EEC20C2-BBEA-4F43-AC47-A1067C88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2E8"/>
    <w:pPr>
      <w:ind w:left="720"/>
      <w:contextualSpacing/>
    </w:pPr>
  </w:style>
  <w:style w:type="paragraph" w:styleId="BalloonText">
    <w:name w:val="Balloon Text"/>
    <w:basedOn w:val="Normal"/>
    <w:link w:val="BalloonTextChar"/>
    <w:uiPriority w:val="99"/>
    <w:semiHidden/>
    <w:unhideWhenUsed/>
    <w:rsid w:val="00912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A6"/>
    <w:rPr>
      <w:rFonts w:ascii="Segoe UI" w:hAnsi="Segoe UI" w:cs="Segoe UI"/>
      <w:sz w:val="18"/>
      <w:szCs w:val="18"/>
    </w:rPr>
  </w:style>
  <w:style w:type="table" w:styleId="TableGrid">
    <w:name w:val="Table Grid"/>
    <w:basedOn w:val="TableNormal"/>
    <w:uiPriority w:val="39"/>
    <w:rsid w:val="00912A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13FEC4-4951-4E19-844C-6E8D49F56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BC365-99D6-4A08-B39C-F32E503A0C1E}">
  <ds:schemaRefs>
    <ds:schemaRef ds:uri="http://schemas.microsoft.com/sharepoint/v3/contenttype/forms"/>
  </ds:schemaRefs>
</ds:datastoreItem>
</file>

<file path=customXml/itemProps3.xml><?xml version="1.0" encoding="utf-8"?>
<ds:datastoreItem xmlns:ds="http://schemas.openxmlformats.org/officeDocument/2006/customXml" ds:itemID="{17F2515D-F377-4B81-9DA1-9F30841024F6}">
  <ds:schemaRefs>
    <ds:schemaRef ds:uri="http://schemas.microsoft.com/office/infopath/2007/PartnerControls"/>
    <ds:schemaRef ds:uri="http://purl.org/dc/elements/1.1/"/>
    <ds:schemaRef ds:uri="9ec23c79-5d1e-4dfd-a6c6-ac7479cbf541"/>
    <ds:schemaRef ds:uri="http://schemas.microsoft.com/sharepoint/v3"/>
    <ds:schemaRef ds:uri="44862a40-a5aa-4278-8f81-9d377e0c4edc"/>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2019-10-07T11:50:00Z</cp:lastPrinted>
  <dcterms:created xsi:type="dcterms:W3CDTF">2019-10-07T11:57:00Z</dcterms:created>
  <dcterms:modified xsi:type="dcterms:W3CDTF">2019-10-07T11:57:00Z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